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r="http://schemas.openxmlformats.org/officeDocument/2006/relationships">
  <w:body>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1250"/>
        <w:gridCol w:w="4265"/>
        <w:gridCol w:w="1940"/>
        <w:gridCol w:w="1048"/>
        <w:gridCol w:w="524"/>
      </w:tblGrid>
      <w:tr>
        <w:tc>
          <w:tcPr>
            <w:tcW w:w="9030" w:type="dxa"/>
            <w:gridSpan w:val="5"/>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8"/>
                <w:szCs w:val="28"/>
              </w:rPr>
              <w:t xml:space="preserve">ΦΟΡΜΑ ΔΡΑΣΤΗΡΙΟΤΗΤΑΣ
</w:t>
            </w:r>
          </w:p>
          <w:p>
            <w:pPr>
              <w:spacing w:after="120" w:before="120" w:line="276" w:lineRule="auto"/>
              <w:ind w:firstLine="0" w:start="0"/>
              <w:jc w:val="start"/>
            </w:pPr>
            <w:r>
              <w:rPr>
                <w:rFonts w:ascii="Dosis Bold" w:hAnsi="Dosis Bold" w:cs="Dosis Bold" w:eastAsia="Dosis Bold"/>
                <w:b/>
                <w:bCs/>
                <w:color w:val="11234e"/>
                <w:sz w:val="28"/>
                <w:szCs w:val="28"/>
              </w:rPr>
              <w:t xml:space="preserve">
</w:t>
            </w:r>
          </w:p>
        </w:tc>
      </w:tr>
      <w:tr>
        <w:tc>
          <w:tcPr>
            <w:tcW w:w="1250" w:type="dxa"/>
            <w:shd w:val="clear" w:color="auto" w:fill="fdf5f5"/>
            <w:tcMar>
              <w:top w:w="75"/>
              <w:start w:w="75"/>
              <w:bottom w:w="75"/>
              <w:end w:w="75"/>
            </w:tcMar>
          </w:tcPr>
          <w:p>
            <w:pPr>
              <w:spacing w:after="120" w:before="120" w:line="276" w:lineRule="auto"/>
              <w:ind w:firstLine="0" w:start="0"/>
              <w:jc w:val="start"/>
            </w:pPr>
            <w:r>
              <w:rPr>
                <w:rFonts w:ascii="Dosis Bold" w:hAnsi="Dosis Bold" w:cs="Dosis Bold" w:eastAsia="Dosis Bold"/>
                <w:b/>
                <w:bCs/>
                <w:color w:val="11234e"/>
                <w:sz w:val="21"/>
                <w:szCs w:val="21"/>
              </w:rPr>
              <w:t xml:space="preserve">Τίτλος
</w:t>
            </w:r>
          </w:p>
          <w:p>
            <w:pPr>
              <w:spacing w:after="120" w:before="120" w:line="276" w:lineRule="auto"/>
              <w:ind w:firstLine="0" w:start="0"/>
              <w:jc w:val="start"/>
            </w:pPr>
            <w:r>
              <w:rPr>
                <w:rFonts w:ascii="Arimo" w:hAnsi="Arimo" w:cs="Arimo" w:eastAsia="Arimo"/>
                <w:color w:val="000000"/>
                <w:sz w:val="24"/>
                <w:szCs w:val="24"/>
              </w:rPr>
              <w:t xml:space="preserve">
</w:t>
            </w:r>
          </w:p>
        </w:tc>
        <w:tc>
          <w:tcPr>
            <w:tcW w:w="7779" w:type="dxa"/>
            <w:gridSpan w:val="4"/>
            <w:tcMar>
              <w:top w:w="75"/>
              <w:start w:w="75"/>
              <w:bottom w:w="75"/>
              <w:end w:w="75"/>
            </w:tcMar>
          </w:tcPr>
          <w:p>
            <w:pPr>
              <w:spacing w:after="120" w:before="120" w:line="276" w:lineRule="auto"/>
              <w:ind w:firstLine="0" w:start="0"/>
              <w:jc w:val="start"/>
            </w:pPr>
            <w:r>
              <w:rPr>
                <w:rFonts w:ascii="Dosis" w:hAnsi="Dosis" w:cs="Dosis" w:eastAsia="Dosis"/>
                <w:color w:val="000000"/>
                <w:sz w:val="21"/>
                <w:szCs w:val="21"/>
              </w:rPr>
              <w:t xml:space="preserve">Θεματική </w:t>
            </w:r>
            <w:r>
              <w:rPr>
                <w:rFonts w:ascii="Dosis" w:hAnsi="Dosis" w:cs="Dosis" w:eastAsia="Dosis"/>
                <w:color w:val="000000"/>
                <w:sz w:val="21"/>
                <w:szCs w:val="21"/>
              </w:rPr>
              <w:t xml:space="preserve">7 - </w:t>
            </w:r>
            <w:r>
              <w:rPr>
                <w:rFonts w:ascii="Dosis" w:hAnsi="Dosis" w:cs="Dosis" w:eastAsia="Dosis"/>
                <w:color w:val="000000"/>
                <w:sz w:val="21"/>
                <w:szCs w:val="21"/>
              </w:rPr>
              <w:t>Έξυπνη Παρακολούθηση της Υγείας των Φυτών</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1250" w:type="dxa"/>
            <w:shd w:val="clear" w:color="auto" w:fill="fdf5f5"/>
            <w:tcMar>
              <w:top w:w="75"/>
              <w:start w:w="75"/>
              <w:bottom w:w="75"/>
              <w:end w:w="75"/>
            </w:tcMar>
          </w:tcPr>
          <w:p>
            <w:pPr>
              <w:spacing w:after="120" w:before="120" w:line="276" w:lineRule="auto"/>
              <w:ind w:firstLine="0" w:start="0"/>
              <w:jc w:val="start"/>
            </w:pPr>
            <w:r>
              <w:rPr>
                <w:rFonts w:ascii="Dosis Bold" w:hAnsi="Dosis Bold" w:cs="Dosis Bold" w:eastAsia="Dosis Bold"/>
                <w:b/>
                <w:bCs/>
                <w:color w:val="000000"/>
                <w:sz w:val="24"/>
                <w:szCs w:val="24"/>
              </w:rPr>
              <w:t>Περίληψη</w:t>
            </w:r>
            <w:r>
              <w:rPr>
                <w:rFonts w:ascii="Dosis Bold" w:hAnsi="Dosis Bold" w:cs="Dosis Bold" w:eastAsia="Dosis Bold"/>
                <w:b/>
                <w:bCs/>
                <w:color w:val="11234e"/>
                <w:sz w:val="21"/>
                <w:szCs w:val="21"/>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7779" w:type="dxa"/>
            <w:gridSpan w:val="4"/>
            <w:tcMar>
              <w:top w:w="75"/>
              <w:start w:w="75"/>
              <w:bottom w:w="75"/>
              <w:end w:w="75"/>
            </w:tcMar>
          </w:tcPr>
          <w:p>
            <w:pPr>
              <w:spacing w:after="120" w:before="120" w:line="276" w:lineRule="auto"/>
              <w:ind w:firstLine="0" w:start="0"/>
              <w:jc w:val="start"/>
            </w:pPr>
            <w:r>
              <w:rPr>
                <w:rFonts w:ascii="Dosis" w:hAnsi="Dosis" w:cs="Dosis" w:eastAsia="Dosis"/>
                <w:color w:val="000000"/>
                <w:sz w:val="21"/>
                <w:szCs w:val="21"/>
              </w:rPr>
              <w:t xml:space="preserve">Χρήση αισθητήρα υπερήχων και αισθητήρα κίνησης για την ανίχνευση κίνησης γύρω από κάποιο φυτό και τον προσδιορισμό της απόστασης
</w:t>
            </w:r>
          </w:p>
        </w:tc>
      </w:tr>
      <w:tr>
        <w:tc>
          <w:tcPr>
            <w:tcW w:w="1250" w:type="dxa"/>
            <w:shd w:val="clear" w:color="auto" w:fill="fdf5f5"/>
            <w:tcMar>
              <w:top w:w="75"/>
              <w:start w:w="75"/>
              <w:bottom w:w="75"/>
              <w:end w:w="75"/>
            </w:tcMar>
          </w:tcPr>
          <w:p>
            <w:pPr>
              <w:spacing w:after="120" w:before="120" w:line="276" w:lineRule="auto"/>
              <w:ind w:firstLine="0" w:start="0"/>
              <w:jc w:val="start"/>
            </w:pPr>
            <w:r>
              <w:rPr>
                <w:rFonts w:ascii="Dosis Bold" w:hAnsi="Dosis Bold" w:cs="Dosis Bold" w:eastAsia="Dosis Bold"/>
                <w:b/>
                <w:bCs/>
                <w:color w:val="000000"/>
                <w:sz w:val="24"/>
                <w:szCs w:val="24"/>
              </w:rPr>
              <w:t>Θέμα</w:t>
            </w:r>
            <w:r>
              <w:rPr>
                <w:rFonts w:ascii="Dosis Bold" w:hAnsi="Dosis Bold" w:cs="Dosis Bold" w:eastAsia="Dosis Bold"/>
                <w:b/>
                <w:bCs/>
                <w:color w:val="11234e"/>
                <w:sz w:val="21"/>
                <w:szCs w:val="21"/>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7779" w:type="dxa"/>
            <w:gridSpan w:val="4"/>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1250" w:type="dxa"/>
            <w:shd w:val="clear" w:color="auto" w:fill="fdf5f5"/>
            <w:tcMar>
              <w:top w:w="75"/>
              <w:start w:w="75"/>
              <w:bottom w:w="75"/>
              <w:end w:w="75"/>
            </w:tcMar>
          </w:tcPr>
          <w:p>
            <w:pPr>
              <w:spacing w:after="120" w:before="120" w:line="276" w:lineRule="auto"/>
              <w:ind w:firstLine="0" w:start="0"/>
              <w:jc w:val="start"/>
            </w:pPr>
            <w:r>
              <w:rPr>
                <w:rFonts w:ascii="Dosis Bold" w:hAnsi="Dosis Bold" w:cs="Dosis Bold" w:eastAsia="Dosis Bold"/>
                <w:b/>
                <w:bCs/>
                <w:color w:val="000000"/>
                <w:sz w:val="24"/>
                <w:szCs w:val="24"/>
              </w:rPr>
              <w:t>Συντάκτης/ες</w:t>
            </w:r>
            <w:r>
              <w:rPr>
                <w:rFonts w:ascii="Dosis Bold" w:hAnsi="Dosis Bold" w:cs="Dosis Bold" w:eastAsia="Dosis Bold"/>
                <w:b/>
                <w:bCs/>
                <w:color w:val="000000"/>
                <w:sz w:val="24"/>
                <w:szCs w:val="24"/>
              </w:rPr>
              <w:t xml:space="preserve">
</w:t>
            </w:r>
          </w:p>
          <w:p>
            <w:pPr>
              <w:spacing w:after="120" w:before="120" w:line="276" w:lineRule="auto"/>
              <w:ind w:firstLine="0" w:start="0"/>
              <w:jc w:val="start"/>
            </w:pPr>
            <w:r>
              <w:rPr>
                <w:rFonts w:ascii="Dosis Bold" w:hAnsi="Dosis Bold" w:cs="Dosis Bold" w:eastAsia="Dosis Bold"/>
                <w:b/>
                <w:bCs/>
                <w:color w:val="11234e"/>
                <w:sz w:val="21"/>
                <w:szCs w:val="21"/>
              </w:rPr>
              <w:t xml:space="preserve">
</w:t>
            </w:r>
          </w:p>
        </w:tc>
        <w:tc>
          <w:tcPr>
            <w:tcW w:w="4265" w:type="dxa"/>
            <w:tcMar>
              <w:top w:w="75"/>
              <w:start w:w="75"/>
              <w:bottom w:w="75"/>
              <w:end w:w="75"/>
            </w:tcMar>
          </w:tcPr>
          <w:p>
            <w:pPr>
              <w:spacing w:after="120" w:before="120" w:line="276" w:lineRule="auto"/>
              <w:ind w:firstLine="0" w:start="0"/>
              <w:jc w:val="start"/>
            </w:pPr>
            <w:r>
              <w:rPr>
                <w:rFonts w:ascii="Dosis" w:hAnsi="Dosis" w:cs="Dosis" w:eastAsia="Dosis"/>
                <w:color w:val="000000"/>
                <w:sz w:val="21"/>
                <w:szCs w:val="21"/>
              </w:rPr>
              <w:t>CEPROF</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1940" w:type="dxa"/>
            <w:tcMar>
              <w:top w:w="75"/>
              <w:start w:w="75"/>
              <w:bottom w:w="75"/>
              <w:end w:w="75"/>
            </w:tcMar>
          </w:tcPr>
          <w:p>
            <w:pPr>
              <w:spacing w:after="120" w:before="120" w:line="276" w:lineRule="auto"/>
              <w:ind w:firstLine="0" w:start="0"/>
              <w:jc w:val="start"/>
            </w:pPr>
            <w:r>
              <w:rPr>
                <w:rFonts w:ascii="Dosis" w:hAnsi="Dosis" w:cs="Dosis" w:eastAsia="Dosis"/>
                <w:color w:val="000000"/>
                <w:sz w:val="21"/>
                <w:szCs w:val="21"/>
              </w:rPr>
              <w:t>Ημερ.</w:t>
            </w:r>
            <w:r>
              <w:rPr>
                <w:rFonts w:ascii="Dosis" w:hAnsi="Dosis" w:cs="Dosis" w:eastAsia="Dosis"/>
                <w:color w:val="000000"/>
                <w:sz w:val="21"/>
                <w:szCs w:val="21"/>
              </w:rPr>
              <w:t>: 10/10/2023</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1048" w:type="dxa"/>
            <w:tcMar>
              <w:top w:w="75"/>
              <w:start w:w="75"/>
              <w:bottom w:w="75"/>
              <w:end w:w="75"/>
            </w:tcMar>
          </w:tcPr>
          <w:p>
            <w:pPr>
              <w:spacing w:after="120" w:before="120" w:line="276" w:lineRule="auto"/>
              <w:ind w:firstLine="0" w:start="0"/>
              <w:jc w:val="start"/>
            </w:pPr>
            <w:r>
              <w:rPr>
                <w:rFonts w:ascii="Dosis" w:hAnsi="Dosis" w:cs="Dosis" w:eastAsia="Dosis"/>
                <w:color w:val="000000"/>
                <w:sz w:val="21"/>
                <w:szCs w:val="21"/>
              </w:rPr>
              <w:t xml:space="preserve">Έκδοση
</w:t>
            </w:r>
          </w:p>
        </w:tc>
        <w:tc>
          <w:tcPr>
            <w:tcW w:w="524" w:type="dxa"/>
            <w:tcMar>
              <w:top w:w="75"/>
              <w:start w:w="75"/>
              <w:bottom w:w="75"/>
              <w:end w:w="75"/>
            </w:tcMar>
          </w:tcPr>
          <w:p>
            <w:pPr>
              <w:spacing w:after="120" w:before="120" w:line="276" w:lineRule="auto"/>
              <w:ind w:firstLine="0" w:start="0"/>
              <w:jc w:val="center"/>
            </w:pPr>
            <w:r>
              <w:rPr>
                <w:rFonts w:ascii="Dosis" w:hAnsi="Dosis" w:cs="Dosis" w:eastAsia="Dosis"/>
                <w:color w:val="000000"/>
                <w:sz w:val="21"/>
                <w:szCs w:val="21"/>
              </w:rPr>
              <w:t>1</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1250" w:type="dxa"/>
            <w:shd w:val="clear" w:color="auto" w:fill="fdf5f5"/>
            <w:tcMar>
              <w:top w:w="75"/>
              <w:start w:w="75"/>
              <w:bottom w:w="75"/>
              <w:end w:w="75"/>
            </w:tcMar>
          </w:tcPr>
          <w:p>
            <w:pPr>
              <w:spacing w:after="120" w:before="120" w:line="276" w:lineRule="auto"/>
              <w:ind w:firstLine="0" w:start="0"/>
              <w:jc w:val="start"/>
            </w:pPr>
            <w:r>
              <w:rPr>
                <w:rFonts w:ascii="Dosis Bold" w:hAnsi="Dosis Bold" w:cs="Dosis Bold" w:eastAsia="Dosis Bold"/>
                <w:b/>
                <w:bCs/>
                <w:color w:val="000000"/>
                <w:sz w:val="24"/>
                <w:szCs w:val="24"/>
              </w:rPr>
              <w:t>ΑΞΙΟΛΟΓΗΤΗΣ:</w:t>
            </w:r>
            <w:r>
              <w:rPr>
                <w:rFonts w:ascii="Arimo" w:hAnsi="Arimo" w:cs="Arimo" w:eastAsia="Arimo"/>
                <w:color w:val="000000"/>
                <w:sz w:val="24"/>
                <w:szCs w:val="24"/>
              </w:rPr>
              <w:t xml:space="preserve">
</w:t>
            </w:r>
          </w:p>
          <w:p>
            <w:pPr>
              <w:spacing w:after="120" w:before="120" w:line="276" w:lineRule="auto"/>
              <w:ind w:firstLine="0" w:start="0"/>
              <w:jc w:val="start"/>
            </w:pPr>
            <w:r>
              <w:rPr>
                <w:rFonts w:ascii="Dosis Bold" w:hAnsi="Dosis Bold" w:cs="Dosis Bold" w:eastAsia="Dosis Bold"/>
                <w:b/>
                <w:bCs/>
                <w:color w:val="11234e"/>
                <w:sz w:val="21"/>
                <w:szCs w:val="21"/>
              </w:rPr>
              <w:t xml:space="preserve">
</w:t>
            </w:r>
          </w:p>
        </w:tc>
        <w:tc>
          <w:tcPr>
            <w:tcW w:w="4265"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1940" w:type="dxa"/>
            <w:tcMar>
              <w:top w:w="75"/>
              <w:start w:w="75"/>
              <w:bottom w:w="75"/>
              <w:end w:w="75"/>
            </w:tcMar>
          </w:tcPr>
          <w:p>
            <w:pPr>
              <w:spacing w:after="120" w:before="120" w:line="276" w:lineRule="auto"/>
              <w:ind w:firstLine="0" w:start="0"/>
              <w:jc w:val="start"/>
            </w:pPr>
            <w:r>
              <w:rPr>
                <w:rFonts w:ascii="Dosis" w:hAnsi="Dosis" w:cs="Dosis" w:eastAsia="Dosis"/>
                <w:color w:val="000000"/>
                <w:sz w:val="21"/>
                <w:szCs w:val="21"/>
              </w:rPr>
              <w:t>Ημερ.</w:t>
            </w:r>
            <w:r>
              <w:rPr>
                <w:rFonts w:ascii="Dosis" w:hAnsi="Dosis" w:cs="Dosis" w:eastAsia="Dosis"/>
                <w:color w:val="000000"/>
                <w:sz w:val="21"/>
                <w:szCs w:val="21"/>
              </w:rPr>
              <w:t>: __/__/20___</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1048" w:type="dxa"/>
            <w:tcMar>
              <w:top w:w="75"/>
              <w:start w:w="75"/>
              <w:bottom w:w="75"/>
              <w:end w:w="75"/>
            </w:tcMar>
          </w:tcPr>
          <w:p>
            <w:pPr>
              <w:spacing w:after="120" w:before="120" w:line="276" w:lineRule="auto"/>
              <w:ind w:firstLine="0" w:start="0"/>
              <w:jc w:val="start"/>
            </w:pPr>
            <w:r>
              <w:rPr>
                <w:rFonts w:ascii="Dosis" w:hAnsi="Dosis" w:cs="Dosis" w:eastAsia="Dosis"/>
                <w:color w:val="000000"/>
                <w:sz w:val="21"/>
                <w:szCs w:val="21"/>
              </w:rPr>
              <w:t>Έκδοση</w:t>
            </w:r>
            <w:r>
              <w:rPr>
                <w:rFonts w:ascii="Dosis" w:hAnsi="Dosis" w:cs="Dosis" w:eastAsia="Dosis"/>
                <w:color w:val="000000"/>
                <w:sz w:val="21"/>
                <w:szCs w:val="21"/>
              </w:rPr>
              <w:t>:</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c>
          <w:tcPr>
            <w:tcW w:w="524"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bl>
    <w:p>
      <w:pPr>
        <w:spacing w:after="120" w:before="120" w:line="276" w:lineRule="auto"/>
        <w:ind w:firstLine="0" w:start="0"/>
        <w:jc w:val="start"/>
      </w:pPr>
      <w:r>
        <w:rPr>
          <w:rFonts w:ascii="Arimo" w:hAnsi="Arimo" w:cs="Arimo" w:eastAsia="Arimo"/>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9030"/>
      </w:tblGrid>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∆ιδακτικοί Στόχοι</w:t>
            </w:r>
            <w:r>
              <w:rPr>
                <w:rFonts w:ascii="Dosis Bold" w:hAnsi="Dosis Bold" w:cs="Dosis Bold" w:eastAsia="Dosis Bold"/>
                <w:b/>
                <w:bCs/>
                <w:color w:val="11234e"/>
                <w:sz w:val="21"/>
                <w:szCs w:val="21"/>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24"/>
                <w:szCs w:val="24"/>
              </w:rPr>
              <w:t>Οι εκπαιδευόμενοι θα μάθουν:</w:t>
            </w:r>
            <w:r>
              <w:rPr>
                <w:rFonts w:ascii="Arimo" w:hAnsi="Arimo" w:cs="Arimo" w:eastAsia="Arimo"/>
                <w:color w:val="000000"/>
                <w:sz w:val="24"/>
                <w:szCs w:val="24"/>
              </w:rPr>
              <w:t xml:space="preserve">
</w:t>
            </w:r>
          </w:p>
          <w:p>
            <w:pPr>
              <w:numPr>
                <w:ilvl w:val="0"/>
                <w:numId w:val="2"/>
              </w:numPr>
              <w:spacing w:after="0" w:before="0" w:line="276" w:lineRule="auto"/>
              <w:jc w:val="start"/>
            </w:pPr>
            <w:r>
              <w:rPr>
                <w:rFonts w:ascii="Dosis" w:hAnsi="Dosis" w:cs="Dosis" w:eastAsia="Dosis"/>
                <w:color w:val="000000"/>
                <w:sz w:val="24"/>
                <w:szCs w:val="24"/>
              </w:rPr>
              <w:t>Να συνεργάζονται</w:t>
            </w:r>
            <w:r>
              <w:rPr>
                <w:rFonts w:ascii="Arimo" w:hAnsi="Arimo" w:cs="Arimo" w:eastAsia="Arimo"/>
                <w:color w:val="000000"/>
                <w:sz w:val="24"/>
                <w:szCs w:val="24"/>
              </w:rPr>
              <w:t xml:space="preserve">
</w:t>
            </w:r>
          </w:p>
          <w:p>
            <w:pPr>
              <w:numPr>
                <w:ilvl w:val="0"/>
                <w:numId w:val="2"/>
              </w:numPr>
              <w:spacing w:after="0" w:before="0" w:line="276" w:lineRule="auto"/>
              <w:jc w:val="start"/>
            </w:pPr>
            <w:r>
              <w:rPr>
                <w:rFonts w:ascii="Dosis" w:hAnsi="Dosis" w:cs="Dosis" w:eastAsia="Dosis"/>
                <w:color w:val="000000"/>
                <w:sz w:val="24"/>
                <w:szCs w:val="24"/>
              </w:rPr>
              <w:t xml:space="preserve">Να εφαρμόζουν τεχνικές συλλογισμού και επίλυσης προβλημάτων
</w:t>
            </w:r>
          </w:p>
          <w:p>
            <w:pPr>
              <w:numPr>
                <w:ilvl w:val="0"/>
                <w:numId w:val="2"/>
              </w:numPr>
              <w:spacing w:after="0" w:before="0" w:line="276" w:lineRule="auto"/>
              <w:jc w:val="start"/>
            </w:pPr>
            <w:r>
              <w:rPr>
                <w:rFonts w:ascii="Dosis" w:hAnsi="Dosis" w:cs="Dosis" w:eastAsia="Dosis"/>
                <w:color w:val="000000"/>
                <w:sz w:val="24"/>
                <w:szCs w:val="24"/>
              </w:rPr>
              <w:t xml:space="preserve">Χρησιμοποιούν τις δεξιότητές τους στην κριτική σκέψη
</w:t>
            </w:r>
          </w:p>
          <w:p>
            <w:pPr>
              <w:numPr>
                <w:ilvl w:val="0"/>
                <w:numId w:val="2"/>
              </w:numPr>
              <w:spacing w:after="0" w:before="0" w:line="276" w:lineRule="auto"/>
              <w:jc w:val="start"/>
            </w:pPr>
            <w:r>
              <w:rPr>
                <w:rFonts w:ascii="Dosis" w:hAnsi="Dosis" w:cs="Dosis" w:eastAsia="Dosis"/>
                <w:color w:val="000000"/>
                <w:sz w:val="24"/>
                <w:szCs w:val="24"/>
              </w:rPr>
              <w:t>Να χρησιμοποιούν το</w:t>
            </w:r>
            <w:r>
              <w:rPr>
                <w:rFonts w:ascii="Dosis" w:hAnsi="Dosis" w:cs="Dosis" w:eastAsia="Dosis"/>
                <w:color w:val="000000"/>
                <w:sz w:val="24"/>
                <w:szCs w:val="24"/>
              </w:rPr>
              <w:t xml:space="preserve"> Arduino Nano;</w:t>
            </w:r>
            <w:r>
              <w:rPr>
                <w:rFonts w:ascii="Arimo" w:hAnsi="Arimo" w:cs="Arimo" w:eastAsia="Arimo"/>
                <w:color w:val="000000"/>
                <w:sz w:val="24"/>
                <w:szCs w:val="24"/>
              </w:rPr>
              <w:t xml:space="preserve">
</w:t>
            </w:r>
          </w:p>
          <w:p>
            <w:pPr>
              <w:numPr>
                <w:ilvl w:val="0"/>
                <w:numId w:val="2"/>
              </w:numPr>
              <w:spacing w:after="0" w:before="0" w:line="276" w:lineRule="auto"/>
              <w:jc w:val="start"/>
            </w:pPr>
            <w:r>
              <w:rPr>
                <w:rFonts w:ascii="Dosis" w:hAnsi="Dosis" w:cs="Dosis" w:eastAsia="Dosis"/>
                <w:color w:val="000000"/>
                <w:sz w:val="24"/>
                <w:szCs w:val="24"/>
              </w:rPr>
              <w:t>Κάνουν προγραμματισμό χρησιμοποιώντας το</w:t>
            </w:r>
            <w:r>
              <w:rPr>
                <w:rFonts w:ascii="Dosis" w:hAnsi="Dosis" w:cs="Dosis" w:eastAsia="Dosis"/>
                <w:color w:val="000000"/>
                <w:sz w:val="24"/>
                <w:szCs w:val="24"/>
              </w:rPr>
              <w:t xml:space="preserve"> Arduino IDE;</w:t>
            </w:r>
            <w:r>
              <w:rPr>
                <w:rFonts w:ascii="Arimo" w:hAnsi="Arimo" w:cs="Arimo" w:eastAsia="Arimo"/>
                <w:color w:val="000000"/>
                <w:sz w:val="24"/>
                <w:szCs w:val="24"/>
              </w:rPr>
              <w:t xml:space="preserve">
</w:t>
            </w:r>
          </w:p>
          <w:p>
            <w:pPr>
              <w:numPr>
                <w:ilvl w:val="0"/>
                <w:numId w:val="2"/>
              </w:numPr>
              <w:spacing w:after="0" w:before="0" w:line="276" w:lineRule="auto"/>
              <w:jc w:val="start"/>
            </w:pPr>
            <w:r>
              <w:rPr>
                <w:rFonts w:ascii="Dosis" w:hAnsi="Dosis" w:cs="Dosis" w:eastAsia="Dosis"/>
                <w:color w:val="000000"/>
                <w:sz w:val="24"/>
                <w:szCs w:val="24"/>
              </w:rPr>
              <w:t>Να χρησιμοποιούν τη συνδεσιμότητα</w:t>
            </w:r>
            <w:r>
              <w:rPr>
                <w:rFonts w:ascii="Dosis" w:hAnsi="Dosis" w:cs="Dosis" w:eastAsia="Dosis"/>
                <w:color w:val="000000"/>
                <w:sz w:val="24"/>
                <w:szCs w:val="24"/>
              </w:rPr>
              <w:t xml:space="preserve"> Bluetooth με το HC-05;</w:t>
            </w:r>
            <w:r>
              <w:rPr>
                <w:rFonts w:ascii="Arimo" w:hAnsi="Arimo" w:cs="Arimo" w:eastAsia="Arimo"/>
                <w:color w:val="000000"/>
                <w:sz w:val="24"/>
                <w:szCs w:val="24"/>
              </w:rPr>
              <w:t xml:space="preserve">
</w:t>
            </w:r>
          </w:p>
          <w:p>
            <w:pPr>
              <w:numPr>
                <w:ilvl w:val="0"/>
                <w:numId w:val="2"/>
              </w:numPr>
              <w:spacing w:after="0" w:before="0" w:line="276" w:lineRule="auto"/>
              <w:jc w:val="start"/>
            </w:pPr>
            <w:r>
              <w:rPr>
                <w:rFonts w:ascii="Dosis" w:hAnsi="Dosis" w:cs="Dosis" w:eastAsia="Dosis"/>
                <w:color w:val="000000"/>
                <w:sz w:val="24"/>
                <w:szCs w:val="24"/>
              </w:rPr>
              <w:t>Να χρησιμοποιούν την εφαρμογή MIT App inventor;</w:t>
            </w:r>
            <w:r>
              <w:rPr>
                <w:rFonts w:ascii="Arimo" w:hAnsi="Arimo" w:cs="Arimo" w:eastAsia="Arimo"/>
                <w:color w:val="000000"/>
                <w:sz w:val="24"/>
                <w:szCs w:val="24"/>
              </w:rPr>
              <w:t xml:space="preserve">
</w:t>
            </w:r>
          </w:p>
          <w:p>
            <w:pPr>
              <w:numPr>
                <w:ilvl w:val="0"/>
                <w:numId w:val="2"/>
              </w:numPr>
              <w:spacing w:after="0" w:before="0" w:line="276" w:lineRule="auto"/>
              <w:jc w:val="start"/>
            </w:pPr>
            <w:r>
              <w:rPr>
                <w:rFonts w:ascii="Dosis" w:hAnsi="Dosis" w:cs="Dosis" w:eastAsia="Dosis"/>
                <w:color w:val="000000"/>
                <w:sz w:val="24"/>
                <w:szCs w:val="24"/>
              </w:rPr>
              <w:t>Να αναπτύσσουν μια εφαρμογή για Android για την ανάλυση δεδομένων</w:t>
            </w:r>
            <w:r>
              <w:rPr>
                <w:rFonts w:ascii="Dosis" w:hAnsi="Dosis" w:cs="Dosis" w:eastAsia="Dosis"/>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 xml:space="preserve">Πεδίο Εφαρμογής της Δραστηριότητας </w:t>
            </w:r>
            <w:r>
              <w:rPr>
                <w:rFonts w:ascii="Dosis Bold" w:hAnsi="Dosis Bold" w:cs="Dosis Bold" w:eastAsia="Dosis Bold"/>
                <w:b/>
                <w:bCs/>
                <w:color w:val="11234e"/>
                <w:sz w:val="21"/>
                <w:szCs w:val="21"/>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Οδηγίες Δραστηριότητας</w:t>
            </w:r>
            <w:r>
              <w:rPr>
                <w:rFonts w:ascii="Dosis Bold" w:hAnsi="Dosis Bold" w:cs="Dosis Bold" w:eastAsia="Dosis Bold"/>
                <w:b/>
                <w:bCs/>
                <w:color w:val="11234e"/>
                <w:sz w:val="21"/>
                <w:szCs w:val="21"/>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Περιγραφή Δραστηριότητας</w:t>
            </w:r>
            <w:r>
              <w:rPr>
                <w:rFonts w:ascii="Arimo" w:hAnsi="Arimo" w:cs="Arimo" w:eastAsia="Arimo"/>
                <w:color w:val="000000"/>
                <w:sz w:val="24"/>
                <w:szCs w:val="24"/>
              </w:rPr>
              <w:t xml:space="preserve">
</w:t>
            </w:r>
          </w:p>
          <w:p>
            <w:pPr>
              <w:spacing w:after="120" w:before="120" w:line="276" w:lineRule="auto"/>
              <w:ind w:firstLine="0" w:start="0"/>
              <w:jc w:val="start"/>
            </w:pPr>
            <w:r>
              <w:rPr>
                <w:rFonts w:ascii="Dosis Bold" w:hAnsi="Dosis Bold" w:cs="Dosis Bold" w:eastAsia="Dosis Bold"/>
                <w:b/>
                <w:bCs/>
                <w:color w:val="11234e"/>
                <w:sz w:val="21"/>
                <w:szCs w:val="21"/>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11234e"/>
                <w:sz w:val="44"/>
                <w:szCs w:val="44"/>
              </w:rPr>
              <w:t>Κύκλωμα</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jc w:val="start"/>
            </w:pPr>
            <w:r>
              <w:drawing>
                <wp:inline distT="0" distR="0" distB="0" distL="0">
                  <wp:extent cx="4807979" cy="3106875"/>
                  <wp:docPr id="0" name="Drawing 0" descr="7abe6bc0e9ea75f08060ee60aaae3292.png"/>
                  <a:graphic xmlns:a="http://schemas.openxmlformats.org/drawingml/2006/main">
                    <a:graphicData uri="http://schemas.openxmlformats.org/drawingml/2006/picture">
                      <pic:pic xmlns:pic="http://schemas.openxmlformats.org/drawingml/2006/picture">
                        <pic:nvPicPr>
                          <pic:cNvPr id="0" name="Picture 0" descr="7abe6bc0e9ea75f08060ee60aaae3292.png"/>
                          <pic:cNvPicPr>
                            <a:picLocks noChangeAspect="true"/>
                          </pic:cNvPicPr>
                        </pic:nvPicPr>
                        <pic:blipFill>
                          <a:blip r:embed="rId8"/>
                          <a:srcRect l="0" t="0" r="0" b="0"/>
                          <a:stretch>
                            <a:fillRect/>
                          </a:stretch>
                        </pic:blipFill>
                        <pic:spPr>
                          <a:xfrm flipH="false" flipV="false">
                            <a:off x="0" y="0"/>
                            <a:ext cx="4807979" cy="3106875"/>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36"/>
                <w:szCs w:val="36"/>
              </w:rPr>
              <w:t xml:space="preserve">Υπόμνημα
</w:t>
            </w:r>
          </w:p>
          <w:p>
            <w:pPr>
              <w:numPr>
                <w:ilvl w:val="0"/>
                <w:numId w:val="3"/>
              </w:numPr>
              <w:spacing w:after="0" w:before="0" w:line="276" w:lineRule="auto"/>
              <w:jc w:val="start"/>
            </w:pPr>
            <w:r>
              <w:rPr>
                <w:rFonts w:ascii="Dosis" w:hAnsi="Dosis" w:cs="Dosis" w:eastAsia="Dosis"/>
                <w:color w:val="000000"/>
                <w:sz w:val="21"/>
                <w:szCs w:val="21"/>
              </w:rPr>
              <w:t>Κόκκινο</w:t>
            </w:r>
            <w:r>
              <w:rPr>
                <w:rFonts w:ascii="Dosis" w:hAnsi="Dosis" w:cs="Dosis" w:eastAsia="Dosis"/>
                <w:color w:val="000000"/>
                <w:sz w:val="21"/>
                <w:szCs w:val="21"/>
              </w:rPr>
              <w:t>– 5V</w:t>
            </w:r>
            <w:r>
              <w:rPr>
                <w:rFonts w:ascii="Arimo" w:hAnsi="Arimo" w:cs="Arimo" w:eastAsia="Arimo"/>
                <w:color w:val="000000"/>
                <w:sz w:val="24"/>
                <w:szCs w:val="24"/>
              </w:rPr>
              <w:t xml:space="preserve">
</w:t>
            </w:r>
          </w:p>
          <w:p>
            <w:pPr>
              <w:numPr>
                <w:ilvl w:val="0"/>
                <w:numId w:val="3"/>
              </w:numPr>
              <w:spacing w:after="0" w:before="0" w:line="276" w:lineRule="auto"/>
              <w:jc w:val="start"/>
            </w:pPr>
            <w:r>
              <w:rPr>
                <w:rFonts w:ascii="Dosis" w:hAnsi="Dosis" w:cs="Dosis" w:eastAsia="Dosis"/>
                <w:color w:val="000000"/>
                <w:sz w:val="21"/>
                <w:szCs w:val="21"/>
              </w:rPr>
              <w:t>Μαύρο</w:t>
            </w:r>
            <w:r>
              <w:rPr>
                <w:rFonts w:ascii="Dosis" w:hAnsi="Dosis" w:cs="Dosis" w:eastAsia="Dosis"/>
                <w:color w:val="000000"/>
                <w:sz w:val="21"/>
                <w:szCs w:val="21"/>
              </w:rPr>
              <w:t xml:space="preserve"> – GND</w:t>
            </w:r>
            <w:r>
              <w:rPr>
                <w:rFonts w:ascii="Arimo" w:hAnsi="Arimo" w:cs="Arimo" w:eastAsia="Arimo"/>
                <w:color w:val="000000"/>
                <w:sz w:val="24"/>
                <w:szCs w:val="24"/>
              </w:rPr>
              <w:t xml:space="preserve">
</w:t>
            </w:r>
          </w:p>
          <w:p>
            <w:pPr>
              <w:numPr>
                <w:ilvl w:val="0"/>
                <w:numId w:val="3"/>
              </w:numPr>
              <w:spacing w:after="0" w:before="0" w:line="276" w:lineRule="auto"/>
              <w:jc w:val="start"/>
            </w:pPr>
            <w:r>
              <w:rPr>
                <w:rFonts w:ascii="Dosis" w:hAnsi="Dosis" w:cs="Dosis" w:eastAsia="Dosis"/>
                <w:color w:val="000000"/>
                <w:sz w:val="21"/>
                <w:szCs w:val="21"/>
              </w:rPr>
              <w:t>Κίτρινο</w:t>
            </w:r>
            <w:r>
              <w:rPr>
                <w:rFonts w:ascii="Dosis" w:hAnsi="Dosis" w:cs="Dosis" w:eastAsia="Dosis"/>
                <w:color w:val="000000"/>
                <w:sz w:val="21"/>
                <w:szCs w:val="21"/>
              </w:rPr>
              <w:t xml:space="preserve"> – D4</w:t>
            </w:r>
            <w:r>
              <w:rPr>
                <w:rFonts w:ascii="Arimo" w:hAnsi="Arimo" w:cs="Arimo" w:eastAsia="Arimo"/>
                <w:color w:val="000000"/>
                <w:sz w:val="24"/>
                <w:szCs w:val="24"/>
              </w:rPr>
              <w:t xml:space="preserve">
</w:t>
            </w:r>
          </w:p>
          <w:p>
            <w:pPr>
              <w:numPr>
                <w:ilvl w:val="0"/>
                <w:numId w:val="3"/>
              </w:numPr>
              <w:spacing w:after="0" w:before="0" w:line="276" w:lineRule="auto"/>
              <w:jc w:val="start"/>
            </w:pPr>
            <w:r>
              <w:rPr>
                <w:rFonts w:ascii="Dosis" w:hAnsi="Dosis" w:cs="Dosis" w:eastAsia="Dosis"/>
                <w:color w:val="000000"/>
                <w:sz w:val="21"/>
                <w:szCs w:val="21"/>
              </w:rPr>
              <w:t>Μώβ</w:t>
            </w:r>
            <w:r>
              <w:rPr>
                <w:rFonts w:ascii="Dosis" w:hAnsi="Dosis" w:cs="Dosis" w:eastAsia="Dosis"/>
                <w:color w:val="000000"/>
                <w:sz w:val="21"/>
                <w:szCs w:val="21"/>
              </w:rPr>
              <w:t xml:space="preserve"> – D5</w:t>
            </w:r>
            <w:r>
              <w:rPr>
                <w:rFonts w:ascii="Arimo" w:hAnsi="Arimo" w:cs="Arimo" w:eastAsia="Arimo"/>
                <w:color w:val="000000"/>
                <w:sz w:val="24"/>
                <w:szCs w:val="24"/>
              </w:rPr>
              <w:t xml:space="preserve">
</w:t>
            </w:r>
          </w:p>
          <w:p>
            <w:pPr>
              <w:numPr>
                <w:ilvl w:val="0"/>
                <w:numId w:val="3"/>
              </w:numPr>
              <w:spacing w:after="0" w:before="0" w:line="276" w:lineRule="auto"/>
              <w:jc w:val="start"/>
            </w:pPr>
            <w:r>
              <w:rPr>
                <w:rFonts w:ascii="Dosis" w:hAnsi="Dosis" w:cs="Dosis" w:eastAsia="Dosis"/>
                <w:color w:val="000000"/>
                <w:sz w:val="21"/>
                <w:szCs w:val="21"/>
              </w:rPr>
              <w:t>Πορτοκαλί</w:t>
            </w:r>
            <w:r>
              <w:rPr>
                <w:rFonts w:ascii="Dosis" w:hAnsi="Dosis" w:cs="Dosis" w:eastAsia="Dosis"/>
                <w:color w:val="000000"/>
                <w:sz w:val="21"/>
                <w:szCs w:val="21"/>
              </w:rPr>
              <w:t xml:space="preserve"> – D6</w:t>
            </w:r>
            <w:r>
              <w:rPr>
                <w:rFonts w:ascii="Arimo" w:hAnsi="Arimo" w:cs="Arimo" w:eastAsia="Arimo"/>
                <w:color w:val="000000"/>
                <w:sz w:val="24"/>
                <w:szCs w:val="24"/>
              </w:rPr>
              <w:t xml:space="preserve">
</w:t>
            </w:r>
          </w:p>
          <w:p>
            <w:pPr>
              <w:numPr>
                <w:ilvl w:val="0"/>
                <w:numId w:val="3"/>
              </w:numPr>
              <w:spacing w:after="0" w:before="0" w:line="276" w:lineRule="auto"/>
              <w:jc w:val="start"/>
            </w:pPr>
            <w:r>
              <w:rPr>
                <w:rFonts w:ascii="Dosis" w:hAnsi="Dosis" w:cs="Dosis" w:eastAsia="Dosis"/>
                <w:color w:val="000000"/>
                <w:sz w:val="21"/>
                <w:szCs w:val="21"/>
              </w:rPr>
              <w:t>Πράσινο</w:t>
            </w:r>
            <w:r>
              <w:rPr>
                <w:rFonts w:ascii="Dosis" w:hAnsi="Dosis" w:cs="Dosis" w:eastAsia="Dosis"/>
                <w:color w:val="000000"/>
                <w:sz w:val="21"/>
                <w:szCs w:val="21"/>
              </w:rPr>
              <w:t xml:space="preserve"> – RX0</w:t>
            </w:r>
            <w:r>
              <w:rPr>
                <w:rFonts w:ascii="Arimo" w:hAnsi="Arimo" w:cs="Arimo" w:eastAsia="Arimo"/>
                <w:color w:val="000000"/>
                <w:sz w:val="24"/>
                <w:szCs w:val="24"/>
              </w:rPr>
              <w:t xml:space="preserve">
</w:t>
            </w:r>
          </w:p>
          <w:p>
            <w:pPr>
              <w:numPr>
                <w:ilvl w:val="0"/>
                <w:numId w:val="3"/>
              </w:numPr>
              <w:spacing w:after="0" w:before="0" w:line="276" w:lineRule="auto"/>
              <w:jc w:val="start"/>
            </w:pPr>
            <w:r>
              <w:rPr>
                <w:rFonts w:ascii="Dosis" w:hAnsi="Dosis" w:cs="Dosis" w:eastAsia="Dosis"/>
                <w:color w:val="000000"/>
                <w:sz w:val="21"/>
                <w:szCs w:val="21"/>
              </w:rPr>
              <w:t>Μπλε</w:t>
            </w:r>
            <w:r>
              <w:rPr>
                <w:rFonts w:ascii="Dosis" w:hAnsi="Dosis" w:cs="Dosis" w:eastAsia="Dosis"/>
                <w:color w:val="000000"/>
                <w:sz w:val="21"/>
                <w:szCs w:val="21"/>
              </w:rPr>
              <w:t xml:space="preserve"> – TX1</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44"/>
                <w:szCs w:val="44"/>
              </w:rPr>
              <w:t>Προγραμματισμός</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jc w:val="end"/>
            </w:pPr>
            <w:r>
              <w:drawing>
                <wp:inline distT="0" distR="0" distB="0" distL="0">
                  <wp:extent cx="1124771" cy="1118985"/>
                  <wp:docPr id="1" name="Drawing 1" descr="7b25ba55d1c86a8f9274b47fdf328ae7.png"/>
                  <a:graphic xmlns:a="http://schemas.openxmlformats.org/drawingml/2006/main">
                    <a:graphicData uri="http://schemas.openxmlformats.org/drawingml/2006/picture">
                      <pic:pic xmlns:pic="http://schemas.openxmlformats.org/drawingml/2006/picture">
                        <pic:nvPicPr>
                          <pic:cNvPr id="0" name="Picture 1" descr="7b25ba55d1c86a8f9274b47fdf328ae7.png"/>
                          <pic:cNvPicPr>
                            <a:picLocks noChangeAspect="true"/>
                          </pic:cNvPicPr>
                        </pic:nvPicPr>
                        <pic:blipFill>
                          <a:blip r:embed="rId9"/>
                          <a:srcRect l="0" t="0" r="0" b="0"/>
                          <a:stretch>
                            <a:fillRect/>
                          </a:stretch>
                        </pic:blipFill>
                        <pic:spPr>
                          <a:xfrm flipH="false" flipV="false">
                            <a:off x="0" y="0"/>
                            <a:ext cx="1124771" cy="1118985"/>
                          </a:xfrm>
                          <a:prstGeom prst="rect">
                            <a:avLst/>
                          </a:prstGeom>
                        </pic:spPr>
                      </pic:pic>
                    </a:graphicData>
                  </a:graphic>
                </wp:inline>
              </w:drawing>
            </w:r>
          </w:p>
          <w:p>
            <w:pPr>
              <w:spacing w:after="120" w:before="120" w:line="276" w:lineRule="auto"/>
              <w:ind w:firstLine="0" w:start="0"/>
              <w:jc w:val="start"/>
            </w:pPr>
            <w:r>
              <w:rPr>
                <w:rFonts w:ascii="Dosis" w:hAnsi="Dosis" w:cs="Dosis" w:eastAsia="Dosis"/>
                <w:color w:val="000000"/>
                <w:sz w:val="36"/>
                <w:szCs w:val="36"/>
              </w:rPr>
              <w:t>Arduino IDE</w:t>
            </w: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21"/>
                <w:szCs w:val="21"/>
              </w:rPr>
              <w:t xml:space="preserve">Για να προγραμματίσουμε το ESP32, χρησιμοποιούμε το Arduino IDE. Το Arduino IDE είναι ένα λογισμικό ανοικτού κώδικα που προσφέρεται από την πλατφόρμα Arduino (IDE), το οποίο διευκολύνει τη συγγραφή κώδικα και τη μεταφόρτωσή του στην πλακέτα. Αυτό το λογισμικό είναι συμβατό και μπορεί να χρησιμοποιηθεί με οποιαδήποτε πλακέτα Arduino.
</w:t>
            </w:r>
          </w:p>
          <w:p>
            <w:pPr>
              <w:spacing w:after="120" w:before="120" w:line="276" w:lineRule="auto"/>
              <w:ind w:firstLine="0" w:start="0"/>
              <w:jc w:val="start"/>
            </w:pPr>
            <w:r>
              <w:rPr>
                <w:rFonts w:ascii="Dosis" w:hAnsi="Dosis" w:cs="Dosis" w:eastAsia="Dosis"/>
                <w:color w:val="000000"/>
                <w:sz w:val="21"/>
                <w:szCs w:val="21"/>
              </w:rPr>
              <w:t xml:space="preserve">
</w:t>
            </w:r>
          </w:p>
          <w:p>
            <w:pPr>
              <w:spacing w:after="120" w:before="120" w:line="276" w:lineRule="auto"/>
              <w:ind w:firstLine="0" w:start="0"/>
              <w:jc w:val="start"/>
            </w:pPr>
            <w:r>
              <w:rPr>
                <w:rFonts w:ascii="Dosis" w:hAnsi="Dosis" w:cs="Dosis" w:eastAsia="Dosis"/>
                <w:color w:val="000000"/>
                <w:sz w:val="36"/>
                <w:szCs w:val="36"/>
              </w:rPr>
              <w:t>Κώδικας</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0ca1a6"/>
                <w:sz w:val="21"/>
                <w:szCs w:val="21"/>
              </w:rPr>
              <w:t>int</w:t>
            </w:r>
            <w:r>
              <w:rPr>
                <w:rFonts w:ascii="Consolas" w:hAnsi="Consolas" w:cs="Consolas" w:eastAsia="Consolas"/>
                <w:color w:val="dae3e3"/>
                <w:sz w:val="21"/>
                <w:szCs w:val="21"/>
              </w:rPr>
              <w:t xml:space="preserve"> triggerPin = </w:t>
            </w:r>
            <w:r>
              <w:rPr>
                <w:rFonts w:ascii="Consolas" w:hAnsi="Consolas" w:cs="Consolas" w:eastAsia="Consolas"/>
                <w:color w:val="7fcbcd"/>
                <w:sz w:val="21"/>
                <w:szCs w:val="21"/>
              </w:rPr>
              <w:t>5</w:t>
            </w:r>
            <w:r>
              <w:rPr>
                <w:rFonts w:ascii="Consolas" w:hAnsi="Consolas" w:cs="Consolas" w:eastAsia="Consolas"/>
                <w:color w:val="dae3e3"/>
                <w:sz w:val="21"/>
                <w:szCs w:val="21"/>
              </w:rPr>
              <w:t>;</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0ca1a6"/>
                <w:sz w:val="21"/>
                <w:szCs w:val="21"/>
              </w:rPr>
              <w:t>int</w:t>
            </w:r>
            <w:r>
              <w:rPr>
                <w:rFonts w:ascii="Consolas" w:hAnsi="Consolas" w:cs="Consolas" w:eastAsia="Consolas"/>
                <w:color w:val="dae3e3"/>
                <w:sz w:val="21"/>
                <w:szCs w:val="21"/>
              </w:rPr>
              <w:t xml:space="preserve"> echoPin = </w:t>
            </w:r>
            <w:r>
              <w:rPr>
                <w:rFonts w:ascii="Consolas" w:hAnsi="Consolas" w:cs="Consolas" w:eastAsia="Consolas"/>
                <w:color w:val="7fcbcd"/>
                <w:sz w:val="21"/>
                <w:szCs w:val="21"/>
              </w:rPr>
              <w:t>6</w:t>
            </w:r>
            <w:r>
              <w:rPr>
                <w:rFonts w:ascii="Consolas" w:hAnsi="Consolas" w:cs="Consolas" w:eastAsia="Consolas"/>
                <w:color w:val="dae3e3"/>
                <w:sz w:val="21"/>
                <w:szCs w:val="21"/>
              </w:rPr>
              <w:t>;</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0ca1a6"/>
                <w:sz w:val="21"/>
                <w:szCs w:val="21"/>
              </w:rPr>
              <w:t>int</w:t>
            </w:r>
            <w:r>
              <w:rPr>
                <w:rFonts w:ascii="Consolas" w:hAnsi="Consolas" w:cs="Consolas" w:eastAsia="Consolas"/>
                <w:color w:val="dae3e3"/>
                <w:sz w:val="21"/>
                <w:szCs w:val="21"/>
              </w:rPr>
              <w:t xml:space="preserve"> pirPin = </w:t>
            </w:r>
            <w:r>
              <w:rPr>
                <w:rFonts w:ascii="Consolas" w:hAnsi="Consolas" w:cs="Consolas" w:eastAsia="Consolas"/>
                <w:color w:val="7fcbcd"/>
                <w:sz w:val="21"/>
                <w:szCs w:val="21"/>
              </w:rPr>
              <w:t>4</w:t>
            </w:r>
            <w:r>
              <w:rPr>
                <w:rFonts w:ascii="Consolas" w:hAnsi="Consolas" w:cs="Consolas" w:eastAsia="Consolas"/>
                <w:color w:val="dae3e3"/>
                <w:sz w:val="21"/>
                <w:szCs w:val="21"/>
              </w:rPr>
              <w:t>;</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0ca1a6"/>
                <w:sz w:val="21"/>
                <w:szCs w:val="21"/>
              </w:rPr>
              <w:t>void</w:t>
            </w:r>
            <w:r>
              <w:rPr>
                <w:rFonts w:ascii="Consolas" w:hAnsi="Consolas" w:cs="Consolas" w:eastAsia="Consolas"/>
                <w:color w:val="dae3e3"/>
                <w:sz w:val="21"/>
                <w:szCs w:val="21"/>
              </w:rPr>
              <w:t xml:space="preserve"> </w:t>
            </w:r>
            <w:r>
              <w:rPr>
                <w:rFonts w:ascii="Consolas" w:hAnsi="Consolas" w:cs="Consolas" w:eastAsia="Consolas"/>
                <w:color w:val="f39c12"/>
                <w:sz w:val="21"/>
                <w:szCs w:val="21"/>
              </w:rPr>
              <w:t>setup</w:t>
            </w:r>
            <w:r>
              <w:rPr>
                <w:rFonts w:ascii="Consolas" w:hAnsi="Consolas" w:cs="Consolas" w:eastAsia="Consolas"/>
                <w:color w:val="dae3e3"/>
                <w:sz w:val="21"/>
                <w:szCs w:val="21"/>
              </w:rPr>
              <w:t>() {</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 xml:space="preserve">  </w:t>
            </w:r>
            <w:r>
              <w:rPr>
                <w:rFonts w:ascii="Consolas" w:hAnsi="Consolas" w:cs="Consolas" w:eastAsia="Consolas"/>
                <w:color w:val="f39c12"/>
                <w:sz w:val="21"/>
                <w:szCs w:val="21"/>
              </w:rPr>
              <w:t>Serial</w:t>
            </w:r>
            <w:r>
              <w:rPr>
                <w:rFonts w:ascii="Consolas" w:hAnsi="Consolas" w:cs="Consolas" w:eastAsia="Consolas"/>
                <w:color w:val="dae3e3"/>
                <w:sz w:val="21"/>
                <w:szCs w:val="21"/>
              </w:rPr>
              <w:t>.</w:t>
            </w:r>
            <w:r>
              <w:rPr>
                <w:rFonts w:ascii="Consolas" w:hAnsi="Consolas" w:cs="Consolas" w:eastAsia="Consolas"/>
                <w:color w:val="f39c12"/>
                <w:sz w:val="21"/>
                <w:szCs w:val="21"/>
              </w:rPr>
              <w:t>begin</w:t>
            </w:r>
            <w:r>
              <w:rPr>
                <w:rFonts w:ascii="Consolas" w:hAnsi="Consolas" w:cs="Consolas" w:eastAsia="Consolas"/>
                <w:color w:val="dae3e3"/>
                <w:sz w:val="21"/>
                <w:szCs w:val="21"/>
              </w:rPr>
              <w:t>(</w:t>
            </w:r>
            <w:r>
              <w:rPr>
                <w:rFonts w:ascii="Consolas" w:hAnsi="Consolas" w:cs="Consolas" w:eastAsia="Consolas"/>
                <w:color w:val="7fcbcd"/>
                <w:sz w:val="21"/>
                <w:szCs w:val="21"/>
              </w:rPr>
              <w:t>9600</w:t>
            </w:r>
            <w:r>
              <w:rPr>
                <w:rFonts w:ascii="Consolas" w:hAnsi="Consolas" w:cs="Consolas" w:eastAsia="Consolas"/>
                <w:color w:val="dae3e3"/>
                <w:sz w:val="21"/>
                <w:szCs w:val="21"/>
              </w:rPr>
              <w:t>);</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 xml:space="preserve">  </w:t>
            </w:r>
            <w:r>
              <w:rPr>
                <w:rFonts w:ascii="Consolas" w:hAnsi="Consolas" w:cs="Consolas" w:eastAsia="Consolas"/>
                <w:color w:val="f39c12"/>
                <w:sz w:val="21"/>
                <w:szCs w:val="21"/>
              </w:rPr>
              <w:t>pinMode</w:t>
            </w:r>
            <w:r>
              <w:rPr>
                <w:rFonts w:ascii="Consolas" w:hAnsi="Consolas" w:cs="Consolas" w:eastAsia="Consolas"/>
                <w:color w:val="dae3e3"/>
                <w:sz w:val="21"/>
                <w:szCs w:val="21"/>
              </w:rPr>
              <w:t>(triggerPin, OUTPUT);</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 xml:space="preserve">  </w:t>
            </w:r>
            <w:r>
              <w:rPr>
                <w:rFonts w:ascii="Consolas" w:hAnsi="Consolas" w:cs="Consolas" w:eastAsia="Consolas"/>
                <w:color w:val="f39c12"/>
                <w:sz w:val="21"/>
                <w:szCs w:val="21"/>
              </w:rPr>
              <w:t>pinMode</w:t>
            </w:r>
            <w:r>
              <w:rPr>
                <w:rFonts w:ascii="Consolas" w:hAnsi="Consolas" w:cs="Consolas" w:eastAsia="Consolas"/>
                <w:color w:val="dae3e3"/>
                <w:sz w:val="21"/>
                <w:szCs w:val="21"/>
              </w:rPr>
              <w:t>(echoPin, INPUT);</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 xml:space="preserve">  </w:t>
            </w:r>
            <w:r>
              <w:rPr>
                <w:rFonts w:ascii="Consolas" w:hAnsi="Consolas" w:cs="Consolas" w:eastAsia="Consolas"/>
                <w:color w:val="f39c12"/>
                <w:sz w:val="21"/>
                <w:szCs w:val="21"/>
              </w:rPr>
              <w:t>pinMode</w:t>
            </w:r>
            <w:r>
              <w:rPr>
                <w:rFonts w:ascii="Consolas" w:hAnsi="Consolas" w:cs="Consolas" w:eastAsia="Consolas"/>
                <w:color w:val="dae3e3"/>
                <w:sz w:val="21"/>
                <w:szCs w:val="21"/>
              </w:rPr>
              <w:t>(pirPin, INPUT);</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0ca1a6"/>
                <w:sz w:val="21"/>
                <w:szCs w:val="21"/>
              </w:rPr>
              <w:t>void</w:t>
            </w:r>
            <w:r>
              <w:rPr>
                <w:rFonts w:ascii="Consolas" w:hAnsi="Consolas" w:cs="Consolas" w:eastAsia="Consolas"/>
                <w:color w:val="dae3e3"/>
                <w:sz w:val="21"/>
                <w:szCs w:val="21"/>
              </w:rPr>
              <w:t xml:space="preserve"> </w:t>
            </w:r>
            <w:r>
              <w:rPr>
                <w:rFonts w:ascii="Consolas" w:hAnsi="Consolas" w:cs="Consolas" w:eastAsia="Consolas"/>
                <w:color w:val="f39c12"/>
                <w:sz w:val="21"/>
                <w:szCs w:val="21"/>
              </w:rPr>
              <w:t>loop</w:t>
            </w:r>
            <w:r>
              <w:rPr>
                <w:rFonts w:ascii="Consolas" w:hAnsi="Consolas" w:cs="Consolas" w:eastAsia="Consolas"/>
                <w:color w:val="dae3e3"/>
                <w:sz w:val="21"/>
                <w:szCs w:val="21"/>
              </w:rPr>
              <w:t>() {</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 xml:space="preserve">  </w:t>
            </w:r>
            <w:r>
              <w:rPr>
                <w:rFonts w:ascii="Consolas" w:hAnsi="Consolas" w:cs="Consolas" w:eastAsia="Consolas"/>
                <w:color w:val="f39c12"/>
                <w:sz w:val="21"/>
                <w:szCs w:val="21"/>
              </w:rPr>
              <w:t>digitalWrite</w:t>
            </w:r>
            <w:r>
              <w:rPr>
                <w:rFonts w:ascii="Consolas" w:hAnsi="Consolas" w:cs="Consolas" w:eastAsia="Consolas"/>
                <w:color w:val="dae3e3"/>
                <w:sz w:val="21"/>
                <w:szCs w:val="21"/>
              </w:rPr>
              <w:t>(triggerPin, HIGH);</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 xml:space="preserve">  </w:t>
            </w:r>
            <w:r>
              <w:rPr>
                <w:rFonts w:ascii="Consolas" w:hAnsi="Consolas" w:cs="Consolas" w:eastAsia="Consolas"/>
                <w:color w:val="f39c12"/>
                <w:sz w:val="21"/>
                <w:szCs w:val="21"/>
              </w:rPr>
              <w:t>delayMicroseconds</w:t>
            </w:r>
            <w:r>
              <w:rPr>
                <w:rFonts w:ascii="Consolas" w:hAnsi="Consolas" w:cs="Consolas" w:eastAsia="Consolas"/>
                <w:color w:val="dae3e3"/>
                <w:sz w:val="21"/>
                <w:szCs w:val="21"/>
              </w:rPr>
              <w:t>(</w:t>
            </w:r>
            <w:r>
              <w:rPr>
                <w:rFonts w:ascii="Consolas" w:hAnsi="Consolas" w:cs="Consolas" w:eastAsia="Consolas"/>
                <w:color w:val="7fcbcd"/>
                <w:sz w:val="21"/>
                <w:szCs w:val="21"/>
              </w:rPr>
              <w:t>10</w:t>
            </w:r>
            <w:r>
              <w:rPr>
                <w:rFonts w:ascii="Consolas" w:hAnsi="Consolas" w:cs="Consolas" w:eastAsia="Consolas"/>
                <w:color w:val="dae3e3"/>
                <w:sz w:val="21"/>
                <w:szCs w:val="21"/>
              </w:rPr>
              <w:t>);</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 xml:space="preserve">  </w:t>
            </w:r>
            <w:r>
              <w:rPr>
                <w:rFonts w:ascii="Consolas" w:hAnsi="Consolas" w:cs="Consolas" w:eastAsia="Consolas"/>
                <w:color w:val="f39c12"/>
                <w:sz w:val="21"/>
                <w:szCs w:val="21"/>
              </w:rPr>
              <w:t>digitalWrite</w:t>
            </w:r>
            <w:r>
              <w:rPr>
                <w:rFonts w:ascii="Consolas" w:hAnsi="Consolas" w:cs="Consolas" w:eastAsia="Consolas"/>
                <w:color w:val="dae3e3"/>
                <w:sz w:val="21"/>
                <w:szCs w:val="21"/>
              </w:rPr>
              <w:t>(triggerPin, LOW);</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 xml:space="preserve">  </w:t>
            </w:r>
            <w:r>
              <w:rPr>
                <w:rFonts w:ascii="Consolas" w:hAnsi="Consolas" w:cs="Consolas" w:eastAsia="Consolas"/>
                <w:color w:val="0ca1a6"/>
                <w:sz w:val="21"/>
                <w:szCs w:val="21"/>
              </w:rPr>
              <w:t>long</w:t>
            </w:r>
            <w:r>
              <w:rPr>
                <w:rFonts w:ascii="Consolas" w:hAnsi="Consolas" w:cs="Consolas" w:eastAsia="Consolas"/>
                <w:color w:val="dae3e3"/>
                <w:sz w:val="21"/>
                <w:szCs w:val="21"/>
              </w:rPr>
              <w:t xml:space="preserve"> duration = </w:t>
            </w:r>
            <w:r>
              <w:rPr>
                <w:rFonts w:ascii="Consolas" w:hAnsi="Consolas" w:cs="Consolas" w:eastAsia="Consolas"/>
                <w:color w:val="f39c12"/>
                <w:sz w:val="21"/>
                <w:szCs w:val="21"/>
              </w:rPr>
              <w:t>pulseIn</w:t>
            </w:r>
            <w:r>
              <w:rPr>
                <w:rFonts w:ascii="Consolas" w:hAnsi="Consolas" w:cs="Consolas" w:eastAsia="Consolas"/>
                <w:color w:val="dae3e3"/>
                <w:sz w:val="21"/>
                <w:szCs w:val="21"/>
              </w:rPr>
              <w:t>(echoPin, HIGH);</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 xml:space="preserve">  </w:t>
            </w:r>
            <w:r>
              <w:rPr>
                <w:rFonts w:ascii="Consolas" w:hAnsi="Consolas" w:cs="Consolas" w:eastAsia="Consolas"/>
                <w:color w:val="0ca1a6"/>
                <w:sz w:val="21"/>
                <w:szCs w:val="21"/>
              </w:rPr>
              <w:t>float</w:t>
            </w:r>
            <w:r>
              <w:rPr>
                <w:rFonts w:ascii="Consolas" w:hAnsi="Consolas" w:cs="Consolas" w:eastAsia="Consolas"/>
                <w:color w:val="dae3e3"/>
                <w:sz w:val="21"/>
                <w:szCs w:val="21"/>
              </w:rPr>
              <w:t xml:space="preserve"> distance = (duration * </w:t>
            </w:r>
            <w:r>
              <w:rPr>
                <w:rFonts w:ascii="Consolas" w:hAnsi="Consolas" w:cs="Consolas" w:eastAsia="Consolas"/>
                <w:color w:val="7fcbcd"/>
                <w:sz w:val="21"/>
                <w:szCs w:val="21"/>
              </w:rPr>
              <w:t>0.0343</w:t>
            </w:r>
            <w:r>
              <w:rPr>
                <w:rFonts w:ascii="Consolas" w:hAnsi="Consolas" w:cs="Consolas" w:eastAsia="Consolas"/>
                <w:color w:val="dae3e3"/>
                <w:sz w:val="21"/>
                <w:szCs w:val="21"/>
              </w:rPr>
              <w:t xml:space="preserve">) / </w:t>
            </w:r>
            <w:r>
              <w:rPr>
                <w:rFonts w:ascii="Consolas" w:hAnsi="Consolas" w:cs="Consolas" w:eastAsia="Consolas"/>
                <w:color w:val="7fcbcd"/>
                <w:sz w:val="21"/>
                <w:szCs w:val="21"/>
              </w:rPr>
              <w:t>2</w:t>
            </w:r>
            <w:r>
              <w:rPr>
                <w:rFonts w:ascii="Consolas" w:hAnsi="Consolas" w:cs="Consolas" w:eastAsia="Consolas"/>
                <w:color w:val="dae3e3"/>
                <w:sz w:val="21"/>
                <w:szCs w:val="21"/>
              </w:rPr>
              <w:t>;</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 xml:space="preserve">  </w:t>
            </w:r>
            <w:r>
              <w:rPr>
                <w:rFonts w:ascii="Consolas" w:hAnsi="Consolas" w:cs="Consolas" w:eastAsia="Consolas"/>
                <w:color w:val="0ca1a6"/>
                <w:sz w:val="21"/>
                <w:szCs w:val="21"/>
              </w:rPr>
              <w:t>int</w:t>
            </w:r>
            <w:r>
              <w:rPr>
                <w:rFonts w:ascii="Consolas" w:hAnsi="Consolas" w:cs="Consolas" w:eastAsia="Consolas"/>
                <w:color w:val="dae3e3"/>
                <w:sz w:val="21"/>
                <w:szCs w:val="21"/>
              </w:rPr>
              <w:t xml:space="preserve"> PIR = </w:t>
            </w:r>
            <w:r>
              <w:rPr>
                <w:rFonts w:ascii="Consolas" w:hAnsi="Consolas" w:cs="Consolas" w:eastAsia="Consolas"/>
                <w:color w:val="f39c12"/>
                <w:sz w:val="21"/>
                <w:szCs w:val="21"/>
              </w:rPr>
              <w:t>digitalRead</w:t>
            </w:r>
            <w:r>
              <w:rPr>
                <w:rFonts w:ascii="Consolas" w:hAnsi="Consolas" w:cs="Consolas" w:eastAsia="Consolas"/>
                <w:color w:val="dae3e3"/>
                <w:sz w:val="21"/>
                <w:szCs w:val="21"/>
              </w:rPr>
              <w:t>(pirPin);</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 xml:space="preserve">  </w:t>
            </w:r>
            <w:r>
              <w:rPr>
                <w:rFonts w:ascii="Consolas" w:hAnsi="Consolas" w:cs="Consolas" w:eastAsia="Consolas"/>
                <w:color w:val="f39c12"/>
                <w:sz w:val="21"/>
                <w:szCs w:val="21"/>
              </w:rPr>
              <w:t>Serial</w:t>
            </w:r>
            <w:r>
              <w:rPr>
                <w:rFonts w:ascii="Consolas" w:hAnsi="Consolas" w:cs="Consolas" w:eastAsia="Consolas"/>
                <w:color w:val="dae3e3"/>
                <w:sz w:val="21"/>
                <w:szCs w:val="21"/>
              </w:rPr>
              <w:t>.</w:t>
            </w:r>
            <w:r>
              <w:rPr>
                <w:rFonts w:ascii="Consolas" w:hAnsi="Consolas" w:cs="Consolas" w:eastAsia="Consolas"/>
                <w:color w:val="f39c12"/>
                <w:sz w:val="21"/>
                <w:szCs w:val="21"/>
              </w:rPr>
              <w:t>println</w:t>
            </w:r>
            <w:r>
              <w:rPr>
                <w:rFonts w:ascii="Consolas" w:hAnsi="Consolas" w:cs="Consolas" w:eastAsia="Consolas"/>
                <w:color w:val="dae3e3"/>
                <w:sz w:val="21"/>
                <w:szCs w:val="21"/>
              </w:rPr>
              <w:t>(</w:t>
            </w:r>
            <w:r>
              <w:rPr>
                <w:rFonts w:ascii="Consolas" w:hAnsi="Consolas" w:cs="Consolas" w:eastAsia="Consolas"/>
                <w:color w:val="f39c12"/>
                <w:sz w:val="21"/>
                <w:szCs w:val="21"/>
              </w:rPr>
              <w:t>String</w:t>
            </w:r>
            <w:r>
              <w:rPr>
                <w:rFonts w:ascii="Consolas" w:hAnsi="Consolas" w:cs="Consolas" w:eastAsia="Consolas"/>
                <w:color w:val="dae3e3"/>
                <w:sz w:val="21"/>
                <w:szCs w:val="21"/>
              </w:rPr>
              <w:t xml:space="preserve">(distance) + </w:t>
            </w:r>
            <w:r>
              <w:rPr>
                <w:rFonts w:ascii="Consolas" w:hAnsi="Consolas" w:cs="Consolas" w:eastAsia="Consolas"/>
                <w:color w:val="7fcbcd"/>
                <w:sz w:val="21"/>
                <w:szCs w:val="21"/>
              </w:rPr>
              <w:t>"/"</w:t>
            </w:r>
            <w:r>
              <w:rPr>
                <w:rFonts w:ascii="Consolas" w:hAnsi="Consolas" w:cs="Consolas" w:eastAsia="Consolas"/>
                <w:color w:val="dae3e3"/>
                <w:sz w:val="21"/>
                <w:szCs w:val="21"/>
              </w:rPr>
              <w:t xml:space="preserve"> + </w:t>
            </w:r>
            <w:r>
              <w:rPr>
                <w:rFonts w:ascii="Consolas" w:hAnsi="Consolas" w:cs="Consolas" w:eastAsia="Consolas"/>
                <w:color w:val="f39c12"/>
                <w:sz w:val="21"/>
                <w:szCs w:val="21"/>
              </w:rPr>
              <w:t>String</w:t>
            </w:r>
            <w:r>
              <w:rPr>
                <w:rFonts w:ascii="Consolas" w:hAnsi="Consolas" w:cs="Consolas" w:eastAsia="Consolas"/>
                <w:color w:val="dae3e3"/>
                <w:sz w:val="21"/>
                <w:szCs w:val="21"/>
              </w:rPr>
              <w:t>(PIR));</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 xml:space="preserve">  </w:t>
            </w:r>
            <w:r>
              <w:rPr>
                <w:rFonts w:ascii="Consolas" w:hAnsi="Consolas" w:cs="Consolas" w:eastAsia="Consolas"/>
                <w:color w:val="f39c12"/>
                <w:sz w:val="21"/>
                <w:szCs w:val="21"/>
              </w:rPr>
              <w:t>delay</w:t>
            </w:r>
            <w:r>
              <w:rPr>
                <w:rFonts w:ascii="Consolas" w:hAnsi="Consolas" w:cs="Consolas" w:eastAsia="Consolas"/>
                <w:color w:val="dae3e3"/>
                <w:sz w:val="21"/>
                <w:szCs w:val="21"/>
              </w:rPr>
              <w:t>(</w:t>
            </w:r>
            <w:r>
              <w:rPr>
                <w:rFonts w:ascii="Consolas" w:hAnsi="Consolas" w:cs="Consolas" w:eastAsia="Consolas"/>
                <w:color w:val="7fcbcd"/>
                <w:sz w:val="21"/>
                <w:szCs w:val="21"/>
              </w:rPr>
              <w:t>1000</w:t>
            </w:r>
            <w:r>
              <w:rPr>
                <w:rFonts w:ascii="Consolas" w:hAnsi="Consolas" w:cs="Consolas" w:eastAsia="Consolas"/>
                <w:color w:val="dae3e3"/>
                <w:sz w:val="21"/>
                <w:szCs w:val="21"/>
              </w:rPr>
              <w:t>);</w:t>
            </w:r>
            <w:r>
              <w:rPr>
                <w:rFonts w:ascii="Arimo" w:hAnsi="Arimo" w:cs="Arimo" w:eastAsia="Arimo"/>
                <w:color w:val="000000"/>
                <w:sz w:val="24"/>
                <w:szCs w:val="24"/>
              </w:rPr>
              <w:t xml:space="preserve">
</w:t>
            </w:r>
          </w:p>
          <w:p>
            <w:pPr>
              <w:spacing w:after="120" w:before="120" w:line="285" w:lineRule="auto"/>
              <w:ind w:firstLine="0" w:start="0"/>
              <w:jc w:val="start"/>
            </w:pPr>
            <w:r>
              <w:rPr>
                <w:rFonts w:ascii="Consolas" w:hAnsi="Consolas" w:cs="Consolas" w:eastAsia="Consolas"/>
                <w:color w:val="dae3e3"/>
                <w:sz w:val="21"/>
                <w:szCs w:val="21"/>
              </w:rPr>
              <w:t>}</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36"/>
                <w:szCs w:val="36"/>
              </w:rPr>
              <w:t xml:space="preserve">Πώς να μεταφορτώσετε τον κώδικα
</w:t>
            </w:r>
          </w:p>
          <w:p>
            <w:pPr>
              <w:spacing w:after="120" w:before="120" w:line="276" w:lineRule="auto"/>
              <w:ind w:firstLine="0" w:start="0"/>
              <w:jc w:val="start"/>
            </w:pPr>
            <w:r>
              <w:rPr>
                <w:rFonts w:ascii="Dosis" w:hAnsi="Dosis" w:cs="Dosis" w:eastAsia="Dosis"/>
                <w:color w:val="000000"/>
                <w:sz w:val="24"/>
                <w:szCs w:val="24"/>
              </w:rPr>
              <w:t xml:space="preserve">Αφού συνδέσετε το Arduino, πρέπει να επιλέξετε τη σωστή πλακέτα, οπότε θα χρειαστεί να μεταβείτε στην επιλογή "Select board" και στο "Search board" να πληκτρολογήστε "Arduino Nano", να επιλέξετε την πλακέτα, καθώς και τη θύρα COM ή /dev/ttyUSB &amp; /dev/ttyACM0.
</w:t>
            </w:r>
          </w:p>
          <w:p>
            <w:pPr>
              <w:spacing w:after="120" w:before="120" w:line="276" w:lineRule="auto"/>
              <w:ind w:firstLine="0" w:start="0"/>
              <w:jc w:val="start"/>
            </w:pPr>
            <w:r>
              <w:rPr>
                <w:rFonts w:ascii="Dosis" w:hAnsi="Dosis" w:cs="Dosis" w:eastAsia="Dosis"/>
                <w:color w:val="000000"/>
                <w:sz w:val="24"/>
                <w:szCs w:val="24"/>
              </w:rPr>
              <w:t xml:space="preserve">
</w:t>
            </w:r>
          </w:p>
          <w:p>
            <w:pPr>
              <w:spacing w:after="120" w:before="120"/>
              <w:jc w:val="start"/>
            </w:pPr>
            <w:r>
              <w:drawing>
                <wp:inline distT="0" distR="0" distB="0" distL="0">
                  <wp:extent cx="4130195" cy="2874383"/>
                  <wp:docPr id="2" name="Drawing 2" descr="66e336e1d8f3b2175f09b25077df0344.png"/>
                  <a:graphic xmlns:a="http://schemas.openxmlformats.org/drawingml/2006/main">
                    <a:graphicData uri="http://schemas.openxmlformats.org/drawingml/2006/picture">
                      <pic:pic xmlns:pic="http://schemas.openxmlformats.org/drawingml/2006/picture">
                        <pic:nvPicPr>
                          <pic:cNvPr id="0" name="Picture 2" descr="66e336e1d8f3b2175f09b25077df0344.png"/>
                          <pic:cNvPicPr>
                            <a:picLocks noChangeAspect="true"/>
                          </pic:cNvPicPr>
                        </pic:nvPicPr>
                        <pic:blipFill>
                          <a:blip r:embed="rId10"/>
                          <a:srcRect l="0" t="0" r="0" b="0"/>
                          <a:stretch>
                            <a:fillRect/>
                          </a:stretch>
                        </pic:blipFill>
                        <pic:spPr>
                          <a:xfrm flipH="false" flipV="false">
                            <a:off x="0" y="0"/>
                            <a:ext cx="4130195" cy="2874383"/>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21"/>
                <w:szCs w:val="21"/>
              </w:rPr>
              <w:t xml:space="preserve">Μετά από αυτό, απλά κάντε κλικ στην επιλογή "Upload", και το IDE θα το μεταφράσει και θα το μεταφορτώσει στην πλακέτα ESP32.
</w:t>
            </w:r>
          </w:p>
          <w:p>
            <w:pPr>
              <w:spacing w:after="120" w:before="120" w:line="276" w:lineRule="auto"/>
              <w:ind w:firstLine="0" w:start="0"/>
              <w:jc w:val="start"/>
            </w:pPr>
            <w:r>
              <w:rPr>
                <w:rFonts w:ascii="Dosis" w:hAnsi="Dosis" w:cs="Dosis" w:eastAsia="Dosis"/>
                <w:color w:val="000000"/>
                <w:sz w:val="21"/>
                <w:szCs w:val="21"/>
              </w:rPr>
              <w:t xml:space="preserve">
</w:t>
            </w:r>
          </w:p>
          <w:p>
            <w:pPr>
              <w:spacing w:after="120" w:before="120"/>
              <w:jc w:val="start"/>
            </w:pPr>
            <w:r>
              <w:drawing>
                <wp:inline distT="0" distR="0" distB="0" distL="0">
                  <wp:extent cx="5638800" cy="2980571"/>
                  <wp:docPr id="3" name="Drawing 3" descr="6b281536fe39d91ebfe3e666460835ed.png"/>
                  <a:graphic xmlns:a="http://schemas.openxmlformats.org/drawingml/2006/main">
                    <a:graphicData uri="http://schemas.openxmlformats.org/drawingml/2006/picture">
                      <pic:pic xmlns:pic="http://schemas.openxmlformats.org/drawingml/2006/picture">
                        <pic:nvPicPr>
                          <pic:cNvPr id="0" name="Picture 3" descr="6b281536fe39d91ebfe3e666460835ed.png"/>
                          <pic:cNvPicPr>
                            <a:picLocks noChangeAspect="true"/>
                          </pic:cNvPicPr>
                        </pic:nvPicPr>
                        <pic:blipFill>
                          <a:blip r:embed="rId11"/>
                          <a:srcRect l="0" t="0" r="0" b="0"/>
                          <a:stretch>
                            <a:fillRect/>
                          </a:stretch>
                        </pic:blipFill>
                        <pic:spPr>
                          <a:xfrm flipH="false" flipV="false">
                            <a:off x="0" y="0"/>
                            <a:ext cx="5638800" cy="2980571"/>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jc w:val="start"/>
            </w:pPr>
            <w:r>
              <w:drawing>
                <wp:inline distT="0" distR="0" distB="0" distL="0">
                  <wp:extent cx="5638800" cy="3075308"/>
                  <wp:docPr id="4" name="Drawing 4" descr="6c0fcfcebe97eec671cdbf04e4d5b7e5.png"/>
                  <a:graphic xmlns:a="http://schemas.openxmlformats.org/drawingml/2006/main">
                    <a:graphicData uri="http://schemas.openxmlformats.org/drawingml/2006/picture">
                      <pic:pic xmlns:pic="http://schemas.openxmlformats.org/drawingml/2006/picture">
                        <pic:nvPicPr>
                          <pic:cNvPr id="0" name="Picture 4" descr="6c0fcfcebe97eec671cdbf04e4d5b7e5.png"/>
                          <pic:cNvPicPr>
                            <a:picLocks noChangeAspect="true"/>
                          </pic:cNvPicPr>
                        </pic:nvPicPr>
                        <pic:blipFill>
                          <a:blip r:embed="rId12"/>
                          <a:srcRect l="0" t="0" r="0" b="0"/>
                          <a:stretch>
                            <a:fillRect/>
                          </a:stretch>
                        </pic:blipFill>
                        <pic:spPr>
                          <a:xfrm flipH="false" flipV="false">
                            <a:off x="0" y="0"/>
                            <a:ext cx="5638800" cy="3075308"/>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36"/>
                <w:szCs w:val="36"/>
              </w:rPr>
              <w:t>Λήψη της εφαρμογής</w:t>
            </w: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36"/>
                <w:szCs w:val="36"/>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jc w:val="start"/>
            </w:pPr>
            <w:r>
              <w:drawing>
                <wp:inline distT="0" distR="0" distB="0" distL="0">
                  <wp:extent cx="3300784" cy="3300784"/>
                  <wp:docPr id="5" name="Drawing 5" descr="4a6d3a8585dd525070cca2f0b875a951.png"/>
                  <a:graphic xmlns:a="http://schemas.openxmlformats.org/drawingml/2006/main">
                    <a:graphicData uri="http://schemas.openxmlformats.org/drawingml/2006/picture">
                      <pic:pic xmlns:pic="http://schemas.openxmlformats.org/drawingml/2006/picture">
                        <pic:nvPicPr>
                          <pic:cNvPr id="0" name="Picture 5" descr="4a6d3a8585dd525070cca2f0b875a951.png"/>
                          <pic:cNvPicPr>
                            <a:picLocks noChangeAspect="true"/>
                          </pic:cNvPicPr>
                        </pic:nvPicPr>
                        <pic:blipFill>
                          <a:blip r:embed="rId13"/>
                          <a:srcRect l="0" t="0" r="0" b="0"/>
                          <a:stretch>
                            <a:fillRect/>
                          </a:stretch>
                        </pic:blipFill>
                        <pic:spPr>
                          <a:xfrm flipH="false" flipV="false">
                            <a:off x="0" y="0"/>
                            <a:ext cx="3300784" cy="3300784"/>
                          </a:xfrm>
                          <a:prstGeom prst="rect">
                            <a:avLst/>
                          </a:prstGeom>
                        </pic:spPr>
                      </pic:pic>
                    </a:graphicData>
                  </a:graphic>
                </wp:inline>
              </w:drawing>
            </w:r>
          </w:p>
          <w:p>
            <w:pPr>
              <w:spacing w:after="120" w:before="120" w:line="276" w:lineRule="auto"/>
              <w:ind w:firstLine="0" w:start="0"/>
              <w:jc w:val="start"/>
            </w:pPr>
            <w:r>
              <w:rPr>
                <w:rFonts w:ascii="Dosis" w:hAnsi="Dosis" w:cs="Dosis" w:eastAsia="Dosis"/>
                <w:color w:val="000000"/>
                <w:sz w:val="21"/>
                <w:szCs w:val="21"/>
              </w:rPr>
              <w:t xml:space="preserve">Απλά σαρώστε τον κωδικό QR για να κατεβάσετε την εφαρμογή και να την εγκαταστήσετε. 
</w:t>
            </w:r>
          </w:p>
          <w:p>
            <w:pPr>
              <w:spacing w:after="120" w:before="120" w:line="276" w:lineRule="auto"/>
              <w:ind w:firstLine="0" w:start="0"/>
              <w:jc w:val="start"/>
            </w:pPr>
            <w:r>
              <w:rPr>
                <w:rFonts w:ascii="Dosis" w:hAnsi="Dosis" w:cs="Dosis" w:eastAsia="Dosis"/>
                <w:color w:val="000000"/>
                <w:sz w:val="21"/>
                <w:szCs w:val="21"/>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21"/>
                <w:szCs w:val="21"/>
              </w:rPr>
              <w:t xml:space="preserve">Μετά την εγκατάσταση της εφαρμογής, κατά το άνοιγμά της θα εμφανιστεί το ακόλουθο περιβάλλον εργασίας:
</w:t>
            </w:r>
          </w:p>
          <w:p>
            <w:pPr>
              <w:spacing w:after="120" w:before="120" w:line="276" w:lineRule="auto"/>
              <w:ind w:firstLine="0" w:start="0"/>
              <w:jc w:val="start"/>
            </w:pPr>
            <w:r>
              <w:rPr>
                <w:rFonts w:ascii="Dosis" w:hAnsi="Dosis" w:cs="Dosis" w:eastAsia="Dosis"/>
                <w:color w:val="000000"/>
                <w:sz w:val="21"/>
                <w:szCs w:val="21"/>
              </w:rPr>
              <w:t xml:space="preserve">
</w:t>
            </w:r>
          </w:p>
          <w:p>
            <w:pPr>
              <w:spacing w:after="120" w:before="120"/>
              <w:jc w:val="start"/>
            </w:pPr>
            <w:r>
              <w:drawing>
                <wp:inline distT="0" distR="0" distB="0" distL="0">
                  <wp:extent cx="2425698" cy="5024170"/>
                  <wp:docPr id="6" name="Drawing 6" descr="2d5595067e7c689b402c91a78ea27b9b.png"/>
                  <a:graphic xmlns:a="http://schemas.openxmlformats.org/drawingml/2006/main">
                    <a:graphicData uri="http://schemas.openxmlformats.org/drawingml/2006/picture">
                      <pic:pic xmlns:pic="http://schemas.openxmlformats.org/drawingml/2006/picture">
                        <pic:nvPicPr>
                          <pic:cNvPr id="0" name="Picture 6" descr="2d5595067e7c689b402c91a78ea27b9b.png"/>
                          <pic:cNvPicPr>
                            <a:picLocks noChangeAspect="true"/>
                          </pic:cNvPicPr>
                        </pic:nvPicPr>
                        <pic:blipFill>
                          <a:blip r:embed="rId14"/>
                          <a:srcRect l="0" t="0" r="0" b="0"/>
                          <a:stretch>
                            <a:fillRect/>
                          </a:stretch>
                        </pic:blipFill>
                        <pic:spPr>
                          <a:xfrm flipH="false" flipV="false">
                            <a:off x="0" y="0"/>
                            <a:ext cx="2425698" cy="5024170"/>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21"/>
                <w:szCs w:val="21"/>
              </w:rPr>
              <w:t xml:space="preserve">Πατήστε την επιλογή “Connect to Bluetooth” και επιλέξτε το "Smart Waste System".
</w:t>
            </w:r>
          </w:p>
          <w:p>
            <w:pPr>
              <w:spacing w:after="120" w:before="120" w:line="276" w:lineRule="auto"/>
              <w:ind w:firstLine="0" w:start="0"/>
              <w:jc w:val="start"/>
            </w:pPr>
            <w:r>
              <w:rPr>
                <w:rFonts w:ascii="Dosis" w:hAnsi="Dosis" w:cs="Dosis" w:eastAsia="Dosis"/>
                <w:color w:val="000000"/>
                <w:sz w:val="21"/>
                <w:szCs w:val="21"/>
              </w:rPr>
              <w:t xml:space="preserve">
</w:t>
            </w:r>
          </w:p>
          <w:p>
            <w:pPr>
              <w:spacing w:after="120" w:before="120"/>
              <w:jc w:val="start"/>
            </w:pPr>
            <w:r>
              <w:drawing>
                <wp:inline distT="0" distR="0" distB="0" distL="0">
                  <wp:extent cx="2230314" cy="1571606"/>
                  <wp:docPr id="7" name="Drawing 7" descr="9a27ba7c3201c030613d936277abf0e0.png"/>
                  <a:graphic xmlns:a="http://schemas.openxmlformats.org/drawingml/2006/main">
                    <a:graphicData uri="http://schemas.openxmlformats.org/drawingml/2006/picture">
                      <pic:pic xmlns:pic="http://schemas.openxmlformats.org/drawingml/2006/picture">
                        <pic:nvPicPr>
                          <pic:cNvPr id="0" name="Picture 7" descr="9a27ba7c3201c030613d936277abf0e0.png"/>
                          <pic:cNvPicPr>
                            <a:picLocks noChangeAspect="true"/>
                          </pic:cNvPicPr>
                        </pic:nvPicPr>
                        <pic:blipFill>
                          <a:blip r:embed="rId15"/>
                          <a:srcRect l="0" t="0" r="0" b="0"/>
                          <a:stretch>
                            <a:fillRect/>
                          </a:stretch>
                        </pic:blipFill>
                        <pic:spPr>
                          <a:xfrm flipH="false" flipV="false">
                            <a:off x="0" y="0"/>
                            <a:ext cx="2230314" cy="1571606"/>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21"/>
                <w:szCs w:val="21"/>
              </w:rPr>
              <w:t>Όταν το συνδέσετε, αρχικά δεν θα εμφανιστεί τίποτα, αλλά όταν ο αισθητήρας PIR ανιχνεύσει κίνηση, θα εμφανίσει μια προειδοποιητική ένδειξη και πληροφορίες σχετικά με την απόσταση μεταξύ του αισθητήρα και του κινούμενου αντικειμένου, όπως φαίνεται στην παρακάτω εικόνα:</w:t>
            </w:r>
            <w:r>
              <w:rPr>
                <w:rFonts w:ascii="Dosis" w:hAnsi="Dosis" w:cs="Dosis" w:eastAsia="Dosis"/>
                <w:color w:val="000000"/>
                <w:sz w:val="21"/>
                <w:szCs w:val="21"/>
              </w:rPr>
              <w:t xml:space="preserve"> </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jc w:val="start"/>
            </w:pPr>
            <w:r>
              <w:drawing>
                <wp:inline distT="0" distR="0" distB="0" distL="0">
                  <wp:extent cx="1874675" cy="3017031"/>
                  <wp:docPr id="8" name="Drawing 8" descr="db8f953fb1f284bdd7cb50ce50aab535.png"/>
                  <a:graphic xmlns:a="http://schemas.openxmlformats.org/drawingml/2006/main">
                    <a:graphicData uri="http://schemas.openxmlformats.org/drawingml/2006/picture">
                      <pic:pic xmlns:pic="http://schemas.openxmlformats.org/drawingml/2006/picture">
                        <pic:nvPicPr>
                          <pic:cNvPr id="0" name="Picture 8" descr="db8f953fb1f284bdd7cb50ce50aab535.png"/>
                          <pic:cNvPicPr>
                            <a:picLocks noChangeAspect="true"/>
                          </pic:cNvPicPr>
                        </pic:nvPicPr>
                        <pic:blipFill>
                          <a:blip r:embed="rId16"/>
                          <a:srcRect l="0" t="0" r="0" b="0"/>
                          <a:stretch>
                            <a:fillRect/>
                          </a:stretch>
                        </pic:blipFill>
                        <pic:spPr>
                          <a:xfrm flipH="false" flipV="false">
                            <a:off x="0" y="0"/>
                            <a:ext cx="1874675" cy="3017031"/>
                          </a:xfrm>
                          <a:prstGeom prst="rect">
                            <a:avLst/>
                          </a:prstGeom>
                        </pic:spPr>
                      </pic:pic>
                    </a:graphicData>
                  </a:graphic>
                </wp:inline>
              </w:drawing>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21"/>
                <w:szCs w:val="21"/>
              </w:rPr>
              <w:t xml:space="preserve">Για να επαναφέρετε την οθόνη πρέπει να κάνετε κλικ στην επιλογή “Close warning”.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Απαιτούμενα Υλικά</w:t>
            </w:r>
            <w:r>
              <w:rPr>
                <w:rFonts w:ascii="Dosis Bold" w:hAnsi="Dosis Bold" w:cs="Dosis Bold" w:eastAsia="Dosis Bold"/>
                <w:b/>
                <w:bCs/>
                <w:color w:val="000000"/>
                <w:sz w:val="24"/>
                <w:szCs w:val="24"/>
              </w:rPr>
              <w:t xml:space="preserve">
</w:t>
            </w:r>
          </w:p>
          <w:p>
            <w:pPr>
              <w:spacing w:after="120" w:before="120" w:line="276" w:lineRule="auto"/>
              <w:ind w:firstLine="0" w:start="0"/>
              <w:jc w:val="start"/>
            </w:pPr>
            <w:r>
              <w:rPr>
                <w:rFonts w:ascii="Dosis Bold" w:hAnsi="Dosis Bold" w:cs="Dosis Bold" w:eastAsia="Dosis Bold"/>
                <w:b/>
                <w:bCs/>
                <w:color w:val="11234e"/>
                <w:sz w:val="21"/>
                <w:szCs w:val="21"/>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numPr>
                <w:ilvl w:val="0"/>
                <w:numId w:val="1"/>
              </w:numPr>
              <w:spacing w:after="0" w:before="0" w:line="276" w:lineRule="auto"/>
              <w:jc w:val="start"/>
            </w:pPr>
            <w:r>
              <w:rPr>
                <w:rFonts w:ascii="Dosis" w:hAnsi="Dosis" w:cs="Dosis" w:eastAsia="Dosis"/>
                <w:color w:val="000000"/>
                <w:sz w:val="24"/>
                <w:szCs w:val="24"/>
              </w:rPr>
              <w:t>Arduino Nano</w:t>
            </w:r>
            <w:r>
              <w:rPr>
                <w:rFonts w:ascii="Arimo" w:hAnsi="Arimo" w:cs="Arimo" w:eastAsia="Arimo"/>
                <w:color w:val="000000"/>
                <w:sz w:val="24"/>
                <w:szCs w:val="24"/>
              </w:rPr>
              <w:t xml:space="preserve">
</w:t>
            </w:r>
          </w:p>
          <w:p>
            <w:pPr>
              <w:numPr>
                <w:ilvl w:val="0"/>
                <w:numId w:val="1"/>
              </w:numPr>
              <w:spacing w:after="0" w:before="0" w:line="276" w:lineRule="auto"/>
              <w:jc w:val="start"/>
            </w:pPr>
            <w:r>
              <w:rPr>
                <w:rFonts w:ascii="Dosis" w:hAnsi="Dosis" w:cs="Dosis" w:eastAsia="Dosis"/>
                <w:color w:val="000000"/>
                <w:sz w:val="24"/>
                <w:szCs w:val="24"/>
              </w:rPr>
              <w:t>HC-05</w:t>
            </w:r>
            <w:r>
              <w:rPr>
                <w:rFonts w:ascii="Arimo" w:hAnsi="Arimo" w:cs="Arimo" w:eastAsia="Arimo"/>
                <w:color w:val="000000"/>
                <w:sz w:val="24"/>
                <w:szCs w:val="24"/>
              </w:rPr>
              <w:t xml:space="preserve">
</w:t>
            </w:r>
          </w:p>
          <w:p>
            <w:pPr>
              <w:numPr>
                <w:ilvl w:val="0"/>
                <w:numId w:val="1"/>
              </w:numPr>
              <w:spacing w:after="0" w:before="0" w:line="276" w:lineRule="auto"/>
              <w:jc w:val="start"/>
            </w:pPr>
            <w:r>
              <w:rPr>
                <w:rFonts w:ascii="Dosis" w:hAnsi="Dosis" w:cs="Dosis" w:eastAsia="Dosis"/>
                <w:color w:val="000000"/>
                <w:sz w:val="24"/>
                <w:szCs w:val="24"/>
              </w:rPr>
              <w:t>Αισθητήρας PIR</w:t>
            </w:r>
            <w:r>
              <w:rPr>
                <w:rFonts w:ascii="Arimo" w:hAnsi="Arimo" w:cs="Arimo" w:eastAsia="Arimo"/>
                <w:color w:val="000000"/>
                <w:sz w:val="24"/>
                <w:szCs w:val="24"/>
              </w:rPr>
              <w:t xml:space="preserve">
</w:t>
            </w:r>
          </w:p>
          <w:p>
            <w:pPr>
              <w:numPr>
                <w:ilvl w:val="0"/>
                <w:numId w:val="1"/>
              </w:numPr>
              <w:spacing w:after="0" w:before="0" w:line="276" w:lineRule="auto"/>
              <w:jc w:val="start"/>
            </w:pPr>
            <w:r>
              <w:rPr>
                <w:rFonts w:ascii="Dosis" w:hAnsi="Dosis" w:cs="Dosis" w:eastAsia="Dosis"/>
                <w:color w:val="000000"/>
                <w:sz w:val="24"/>
                <w:szCs w:val="24"/>
              </w:rPr>
              <w:t>Α</w:t>
            </w:r>
            <w:r>
              <w:rPr>
                <w:rFonts w:ascii="Dosis" w:hAnsi="Dosis" w:cs="Dosis" w:eastAsia="Dosis"/>
                <w:color w:val="000000"/>
                <w:sz w:val="24"/>
                <w:szCs w:val="24"/>
              </w:rPr>
              <w:t>ισθητήρας υπερήχων</w:t>
            </w:r>
            <w:r>
              <w:rPr>
                <w:rFonts w:ascii="Dosis" w:hAnsi="Dosis" w:cs="Dosis" w:eastAsia="Dosis"/>
                <w:color w:val="000000"/>
                <w:sz w:val="24"/>
                <w:szCs w:val="24"/>
              </w:rPr>
              <w:t xml:space="preserve"> (hc-sr04)</w:t>
            </w:r>
            <w:r>
              <w:rPr>
                <w:rFonts w:ascii="Arimo" w:hAnsi="Arimo" w:cs="Arimo" w:eastAsia="Arimo"/>
                <w:color w:val="000000"/>
                <w:sz w:val="24"/>
                <w:szCs w:val="24"/>
              </w:rPr>
              <w:t xml:space="preserve">
</w:t>
            </w:r>
          </w:p>
          <w:p>
            <w:pPr>
              <w:numPr>
                <w:ilvl w:val="0"/>
                <w:numId w:val="1"/>
              </w:numPr>
              <w:spacing w:after="0" w:before="0" w:line="276" w:lineRule="auto"/>
              <w:jc w:val="start"/>
            </w:pPr>
            <w:r>
              <w:rPr>
                <w:rFonts w:ascii="Dosis" w:hAnsi="Dosis" w:cs="Dosis" w:eastAsia="Dosis"/>
                <w:color w:val="000000"/>
                <w:sz w:val="24"/>
                <w:szCs w:val="24"/>
              </w:rPr>
              <w:t>Υπολογιστής</w:t>
            </w:r>
            <w:r>
              <w:rPr>
                <w:rFonts w:ascii="Arimo" w:hAnsi="Arimo" w:cs="Arimo" w:eastAsia="Arimo"/>
                <w:color w:val="000000"/>
                <w:sz w:val="24"/>
                <w:szCs w:val="24"/>
              </w:rPr>
              <w:t xml:space="preserve">
</w:t>
            </w:r>
          </w:p>
          <w:p>
            <w:pPr>
              <w:numPr>
                <w:ilvl w:val="0"/>
                <w:numId w:val="1"/>
              </w:numPr>
              <w:spacing w:after="0" w:before="0" w:line="276" w:lineRule="auto"/>
              <w:jc w:val="start"/>
            </w:pPr>
            <w:r>
              <w:rPr>
                <w:rFonts w:ascii="Dosis" w:hAnsi="Dosis" w:cs="Dosis" w:eastAsia="Dosis"/>
                <w:color w:val="000000"/>
                <w:sz w:val="24"/>
                <w:szCs w:val="24"/>
              </w:rPr>
              <w:t>Τηλέφωνο Android</w:t>
            </w:r>
            <w:r>
              <w:rPr>
                <w:rFonts w:ascii="Arimo" w:hAnsi="Arimo" w:cs="Arimo" w:eastAsia="Arimo"/>
                <w:color w:val="000000"/>
                <w:sz w:val="24"/>
                <w:szCs w:val="24"/>
              </w:rPr>
              <w:t xml:space="preserve">
</w:t>
            </w:r>
          </w:p>
          <w:p>
            <w:pPr>
              <w:numPr>
                <w:ilvl w:val="0"/>
                <w:numId w:val="1"/>
              </w:numPr>
              <w:spacing w:after="0" w:before="0" w:line="276" w:lineRule="auto"/>
              <w:jc w:val="start"/>
            </w:pPr>
            <w:r>
              <w:rPr>
                <w:rFonts w:ascii="Dosis" w:hAnsi="Dosis" w:cs="Dosis" w:eastAsia="Dosis"/>
                <w:color w:val="000000"/>
                <w:sz w:val="24"/>
                <w:szCs w:val="24"/>
              </w:rPr>
              <w:t xml:space="preserve">Σταθερή σύνδεση στο Διαδίκτυο
</w:t>
            </w:r>
          </w:p>
          <w:p>
            <w:pPr>
              <w:numPr>
                <w:ilvl w:val="0"/>
                <w:numId w:val="1"/>
              </w:numPr>
              <w:spacing w:after="0" w:before="0" w:line="276" w:lineRule="auto"/>
              <w:jc w:val="start"/>
            </w:pPr>
            <w:r>
              <w:rPr>
                <w:rFonts w:ascii="Dosis" w:hAnsi="Dosis" w:cs="Dosis" w:eastAsia="Dosis"/>
                <w:color w:val="000000"/>
                <w:sz w:val="24"/>
                <w:szCs w:val="24"/>
              </w:rPr>
              <w:t xml:space="preserve">Βραχυκυκλωτήρες (Jumpers)
</w:t>
            </w:r>
          </w:p>
          <w:p>
            <w:pPr>
              <w:numPr>
                <w:ilvl w:val="0"/>
                <w:numId w:val="1"/>
              </w:numPr>
              <w:spacing w:after="0" w:before="0" w:line="276" w:lineRule="auto"/>
              <w:jc w:val="start"/>
            </w:pPr>
            <w:r>
              <w:rPr>
                <w:rFonts w:ascii="Dosis" w:hAnsi="Dosis" w:cs="Dosis" w:eastAsia="Dosis"/>
                <w:color w:val="000000"/>
                <w:sz w:val="24"/>
                <w:szCs w:val="24"/>
              </w:rPr>
              <w:t>Πίνακας Κυκλωμάτων</w:t>
            </w:r>
            <w:r>
              <w:rPr>
                <w:rFonts w:ascii="Dosis" w:hAnsi="Dosis" w:cs="Dosis" w:eastAsia="Dosis"/>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 xml:space="preserve">Αξιολόγηση των Εκπαιδευομένων
</w:t>
            </w:r>
          </w:p>
          <w:p>
            <w:pPr>
              <w:spacing w:after="120" w:before="120" w:line="276" w:lineRule="auto"/>
              <w:ind w:firstLine="0" w:start="0"/>
              <w:jc w:val="start"/>
            </w:pPr>
            <w:r>
              <w:rPr>
                <w:rFonts w:ascii="Dosis Bold" w:hAnsi="Dosis Bold" w:cs="Dosis Bold" w:eastAsia="Dosis Bold"/>
                <w:b/>
                <w:bCs/>
                <w:color w:val="000000"/>
                <w:sz w:val="24"/>
                <w:szCs w:val="24"/>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Βιβλιογραφία</w:t>
            </w:r>
            <w:r>
              <w:rPr>
                <w:rFonts w:ascii="Dosis Bold" w:hAnsi="Dosis Bold" w:cs="Dosis Bold" w:eastAsia="Dosis Bold"/>
                <w:b/>
                <w:bCs/>
                <w:color w:val="11234e"/>
                <w:sz w:val="21"/>
                <w:szCs w:val="21"/>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hyperlink r:id="rId4">
              <w:r>
                <w:rPr>
                  <w:rFonts w:ascii="Dosis" w:hAnsi="Dosis" w:cs="Dosis" w:eastAsia="Dosis"/>
                  <w:color w:val="000000"/>
                  <w:sz w:val="21"/>
                  <w:szCs w:val="21"/>
                  <w:u w:val="single" w:color="000000"/>
                </w:rPr>
                <w:t>https://en.wikipedia.org/wiki/ESP32</w:t>
              </w:r>
            </w:hyperlink>
            <w:r>
              <w:rPr>
                <w:rFonts w:ascii="Dosis" w:hAnsi="Dosis" w:cs="Dosis" w:eastAsia="Dosis"/>
                <w:color w:val="000000"/>
                <w:sz w:val="21"/>
                <w:szCs w:val="21"/>
              </w:rPr>
              <w:t xml:space="preserve"> </w:t>
            </w:r>
            <w:r>
              <w:rPr>
                <w:rFonts w:ascii="Arimo" w:hAnsi="Arimo" w:cs="Arimo" w:eastAsia="Arimo"/>
                <w:color w:val="000000"/>
                <w:sz w:val="24"/>
                <w:szCs w:val="24"/>
              </w:rPr>
              <w:t xml:space="preserve">
</w:t>
            </w:r>
          </w:p>
          <w:p>
            <w:pPr>
              <w:spacing w:after="120" w:before="120" w:line="276" w:lineRule="auto"/>
              <w:ind w:firstLine="0" w:start="0"/>
              <w:jc w:val="start"/>
            </w:pPr>
            <w:hyperlink r:id="rId5">
              <w:r>
                <w:rPr>
                  <w:rFonts w:ascii="Dosis" w:hAnsi="Dosis" w:cs="Dosis" w:eastAsia="Dosis"/>
                  <w:color w:val="000000"/>
                  <w:sz w:val="21"/>
                  <w:szCs w:val="21"/>
                  <w:u w:val="single" w:color="000000"/>
                </w:rPr>
                <w:t>https://www.arrow.com/en/research-and-events/articles/ultrasonic-sensors-how-they-work-and-how-to-use-them-with-arduino</w:t>
              </w:r>
            </w:hyperlink>
            <w:r>
              <w:rPr>
                <w:rFonts w:ascii="Dosis" w:hAnsi="Dosis" w:cs="Dosis" w:eastAsia="Dosis"/>
                <w:color w:val="000000"/>
                <w:sz w:val="21"/>
                <w:szCs w:val="21"/>
              </w:rPr>
              <w:t xml:space="preserve"> </w:t>
            </w:r>
            <w:r>
              <w:rPr>
                <w:rFonts w:ascii="Arimo" w:hAnsi="Arimo" w:cs="Arimo" w:eastAsia="Arimo"/>
                <w:color w:val="000000"/>
                <w:sz w:val="24"/>
                <w:szCs w:val="24"/>
              </w:rPr>
              <w:t xml:space="preserve">
</w:t>
            </w:r>
          </w:p>
          <w:p>
            <w:pPr>
              <w:spacing w:after="120" w:before="120" w:line="276" w:lineRule="auto"/>
              <w:ind w:firstLine="0" w:start="0"/>
              <w:jc w:val="start"/>
            </w:pPr>
            <w:hyperlink r:id="rId6">
              <w:r>
                <w:rPr>
                  <w:rFonts w:ascii="Dosis" w:hAnsi="Dosis" w:cs="Dosis" w:eastAsia="Dosis"/>
                  <w:color w:val="000000"/>
                  <w:sz w:val="21"/>
                  <w:szCs w:val="21"/>
                  <w:u w:val="single" w:color="000000"/>
                </w:rPr>
                <w:t>https://www.arduino.cc/</w:t>
              </w:r>
            </w:hyperlink>
            <w:r>
              <w:rPr>
                <w:rFonts w:ascii="Dosis" w:hAnsi="Dosis" w:cs="Dosis" w:eastAsia="Dosis"/>
                <w:color w:val="000000"/>
                <w:sz w:val="21"/>
                <w:szCs w:val="21"/>
              </w:rPr>
              <w:t xml:space="preserve"> </w:t>
            </w:r>
            <w:r>
              <w:rPr>
                <w:rFonts w:ascii="Arimo" w:hAnsi="Arimo" w:cs="Arimo" w:eastAsia="Arimo"/>
                <w:color w:val="000000"/>
                <w:sz w:val="24"/>
                <w:szCs w:val="24"/>
              </w:rPr>
              <w:t xml:space="preserve">
</w:t>
            </w:r>
          </w:p>
          <w:p>
            <w:pPr>
              <w:spacing w:after="120" w:before="120" w:line="276" w:lineRule="auto"/>
              <w:ind w:firstLine="0" w:start="0"/>
              <w:jc w:val="start"/>
            </w:pPr>
            <w:hyperlink r:id="rId7">
              <w:r>
                <w:rPr>
                  <w:rFonts w:ascii="Dosis" w:hAnsi="Dosis" w:cs="Dosis" w:eastAsia="Dosis"/>
                  <w:color w:val="000000"/>
                  <w:sz w:val="21"/>
                  <w:szCs w:val="21"/>
                  <w:u w:val="single" w:color="000000"/>
                </w:rPr>
                <w:t>https://www.robocore.net/tutoriais/instalando-driver-do-nodemcu</w:t>
              </w:r>
            </w:hyperlink>
            <w:r>
              <w:rPr>
                <w:rFonts w:ascii="Dosis" w:hAnsi="Dosis" w:cs="Dosis" w:eastAsia="Dosis"/>
                <w:color w:val="000000"/>
                <w:sz w:val="21"/>
                <w:szCs w:val="21"/>
              </w:rPr>
              <w:t>/</w:t>
            </w:r>
            <w:r>
              <w:rPr>
                <w:rFonts w:ascii="Arimo" w:hAnsi="Arimo" w:cs="Arimo" w:eastAsia="Arimo"/>
                <w:color w:val="000000"/>
                <w:sz w:val="24"/>
                <w:szCs w:val="24"/>
              </w:rPr>
              <w:t xml:space="preserve">
</w:t>
            </w:r>
          </w:p>
          <w:p>
            <w:pPr>
              <w:spacing w:after="120" w:before="120" w:line="276" w:lineRule="auto"/>
              <w:ind w:firstLine="0" w:start="0"/>
              <w:jc w:val="start"/>
            </w:pPr>
            <w:r>
              <w:rPr>
                <w:rFonts w:ascii="Dosis" w:hAnsi="Dosis" w:cs="Dosis" w:eastAsia="Dosis"/>
                <w:color w:val="000000"/>
                <w:sz w:val="21"/>
                <w:szCs w:val="21"/>
              </w:rPr>
              <w:t xml:space="preserve"> </w:t>
            </w: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 xml:space="preserve">Δυνατότητα Κλιμάκωσης
</w:t>
            </w:r>
          </w:p>
          <w:p>
            <w:pPr>
              <w:spacing w:after="120" w:before="120" w:line="276" w:lineRule="auto"/>
              <w:ind w:firstLine="0" w:start="0"/>
              <w:jc w:val="start"/>
            </w:pPr>
            <w:r>
              <w:rPr>
                <w:rFonts w:ascii="Dosis Bold" w:hAnsi="Dosis Bold" w:cs="Dosis Bold" w:eastAsia="Dosis Bold"/>
                <w:b/>
                <w:bCs/>
                <w:color w:val="11234e"/>
                <w:sz w:val="21"/>
                <w:szCs w:val="21"/>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 xml:space="preserve">Επιπλέον Πληροφορίες
</w:t>
            </w:r>
          </w:p>
          <w:p>
            <w:pPr>
              <w:spacing w:after="120" w:before="120" w:line="276" w:lineRule="auto"/>
              <w:ind w:firstLine="0" w:start="0"/>
              <w:jc w:val="start"/>
            </w:pPr>
            <w:r>
              <w:rPr>
                <w:rFonts w:ascii="Dosis Bold" w:hAnsi="Dosis Bold" w:cs="Dosis Bold" w:eastAsia="Dosis Bold"/>
                <w:b/>
                <w:bCs/>
                <w:color w:val="000000"/>
                <w:sz w:val="24"/>
                <w:szCs w:val="24"/>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r>
        <w:tc>
          <w:tcPr>
            <w:tcW w:w="9030" w:type="dxa"/>
            <w:shd w:val="clear" w:color="auto" w:fill="fdf5f5"/>
            <w:tcMar>
              <w:top w:w="75"/>
              <w:start w:w="75"/>
              <w:bottom w:w="75"/>
              <w:end w:w="75"/>
            </w:tcMar>
          </w:tcPr>
          <w:p>
            <w:pPr>
              <w:spacing w:after="120" w:before="120" w:line="276" w:lineRule="auto"/>
              <w:ind w:firstLine="0" w:start="0"/>
              <w:jc w:val="center"/>
            </w:pPr>
            <w:r>
              <w:rPr>
                <w:rFonts w:ascii="Dosis Bold" w:hAnsi="Dosis Bold" w:cs="Dosis Bold" w:eastAsia="Dosis Bold"/>
                <w:b/>
                <w:bCs/>
                <w:color w:val="000000"/>
                <w:sz w:val="24"/>
                <w:szCs w:val="24"/>
              </w:rPr>
              <w:t xml:space="preserve">Επιπλέον Πληροφορίες
</w:t>
            </w:r>
          </w:p>
          <w:p>
            <w:pPr>
              <w:spacing w:after="120" w:before="120" w:line="276" w:lineRule="auto"/>
              <w:ind w:firstLine="0" w:start="0"/>
              <w:jc w:val="start"/>
            </w:pPr>
            <w:r>
              <w:rPr>
                <w:rFonts w:ascii="Dosis Bold" w:hAnsi="Dosis Bold" w:cs="Dosis Bold" w:eastAsia="Dosis Bold"/>
                <w:b/>
                <w:bCs/>
                <w:color w:val="000000"/>
                <w:sz w:val="24"/>
                <w:szCs w:val="24"/>
              </w:rPr>
              <w:t xml:space="preserve">
</w:t>
            </w:r>
          </w:p>
        </w:tc>
      </w:tr>
      <w:tr>
        <w:tc>
          <w:tcPr>
            <w:tcW w:w="9030" w:type="dxa"/>
            <w:tcMar>
              <w:top w:w="75"/>
              <w:start w:w="75"/>
              <w:bottom w:w="75"/>
              <w:end w:w="75"/>
            </w:tcMar>
          </w:tcPr>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tc>
      </w:tr>
    </w:tbl>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p>
      <w:pPr>
        <w:spacing w:after="120" w:before="120" w:line="276"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Dosis Medium">
    <w:panose1 w:val="02010603020202060003"/>
    <w:charset w:characterSet="1"/>
    <w:embedBold r:id="rId2"/>
  </w:font>
  <w:font w:name="Dosis Light">
    <w:panose1 w:val="02010803020202060003"/>
    <w:charset w:characterSet="1"/>
    <w:embedRegular r:id="rId3"/>
  </w:font>
  <w:font w:name="Dosis Ultra-Bold">
    <w:panose1 w:val="02010903020202060003"/>
    <w:charset w:characterSet="1"/>
    <w:embedBold r:id="rId4"/>
  </w:font>
  <w:font w:name="Dosis">
    <w:panose1 w:val="02010503020202060003"/>
    <w:charset w:characterSet="1"/>
    <w:embedRegular r:id="rId5"/>
  </w:font>
  <w:font w:name="Dosis Extra-Light">
    <w:panose1 w:val="02010203020202060003"/>
    <w:charset w:characterSet="1"/>
    <w:embedRegular r:id="rId6"/>
  </w:font>
  <w:font w:name="Dosis Bold">
    <w:panose1 w:val="02010803020202060003"/>
    <w:charset w:characterSet="1"/>
    <w:embedBold r:id="rId7"/>
  </w:font>
  <w:font w:name="Dosis Semi-Bold">
    <w:panose1 w:val="02010703020202060003"/>
    <w:charset w:characterSet="1"/>
    <w:embedBold r:id="rId8"/>
  </w:font>
  <w:font w:name="Consolas">
    <w:panose1 w:val="020B0609020204030204"/>
    <w:charset w:characterSet="1"/>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2" Target="fontTable.xml" Type="http://schemas.openxmlformats.org/officeDocument/2006/relationships/fontTable"/><Relationship Id="rId3" Target="numbering.xml" Type="http://schemas.openxmlformats.org/officeDocument/2006/relationships/numbering"/><Relationship Id="rId4" Target="https://en.wikipedia.org/wiki/ESP32" TargetMode="External" Type="http://schemas.openxmlformats.org/officeDocument/2006/relationships/hyperlink"/><Relationship Id="rId5" Target="https://www.arrow.com/en/research-and-events/articles/ultrasonic-sensors-how-they-work-and-how-to-use-them-with-arduino" TargetMode="External" Type="http://schemas.openxmlformats.org/officeDocument/2006/relationships/hyperlink"/><Relationship Id="rId6" Target="https://www.arduino.cc/" TargetMode="External" Type="http://schemas.openxmlformats.org/officeDocument/2006/relationships/hyperlink"/><Relationship Id="rId7" Target="https://www.robocore.net/tutoriais/instalando-driver-do-nodemcu" TargetMode="External" Type="http://schemas.openxmlformats.org/officeDocument/2006/relationships/hyperlink"/><Relationship Id="rId8" Target="media/image1.png" Type="http://schemas.openxmlformats.org/officeDocument/2006/relationships/image"/><Relationship Id="rId9" Target="media/image2.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2024-08-07T08:27:42Z</dcterms:created>
  <dc:creator>Apache POI</dc:creator>
</cp:coreProperties>
</file>